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38E3" w14:textId="77777777" w:rsidR="002A2ABE" w:rsidRDefault="002A2ABE" w:rsidP="00706232">
      <w:pPr>
        <w:rPr>
          <w:rtl/>
        </w:rPr>
      </w:pPr>
      <w:bookmarkStart w:id="0" w:name="_Toc207270832"/>
    </w:p>
    <w:p w14:paraId="55AAC827" w14:textId="77777777" w:rsidR="002A2ABE" w:rsidRPr="002A2ABE" w:rsidRDefault="002A2ABE" w:rsidP="002A2ABE">
      <w:pPr>
        <w:pStyle w:val="Heading1"/>
      </w:pPr>
      <w:bookmarkStart w:id="1" w:name="_Toc210210751"/>
      <w:bookmarkStart w:id="2" w:name="_Toc217806595"/>
      <w:r w:rsidRPr="002A2ABE">
        <w:rPr>
          <w:rtl/>
        </w:rPr>
        <w:t>خدمة كشف بالدخل</w:t>
      </w:r>
      <w:bookmarkEnd w:id="1"/>
      <w:bookmarkEnd w:id="2"/>
    </w:p>
    <w:p w14:paraId="772F38D6" w14:textId="717517A8" w:rsidR="0057463E" w:rsidRDefault="00C90945" w:rsidP="00706232">
      <w:pPr>
        <w:rPr>
          <w:rtl/>
        </w:rPr>
      </w:pPr>
      <w:r w:rsidRPr="006707E2">
        <w:rPr>
          <w:rtl/>
        </w:rPr>
        <w:t>دليل المستخدم</w:t>
      </w:r>
      <w:bookmarkEnd w:id="0"/>
    </w:p>
    <w:bookmarkStart w:id="3" w:name="_Toc207529909" w:displacedByCustomXml="next"/>
    <w:bookmarkStart w:id="4" w:name="مقدمة" w:displacedByCustomXml="next"/>
    <w:sdt>
      <w:sdtPr>
        <w:rPr>
          <w:rFonts w:ascii="Aptos" w:eastAsiaTheme="minorEastAsia" w:hAnsi="Aptos"/>
          <w:bCs w:val="0"/>
          <w:sz w:val="24"/>
          <w:szCs w:val="24"/>
        </w:rPr>
        <w:id w:val="36016965"/>
        <w:docPartObj>
          <w:docPartGallery w:val="Table of Contents"/>
          <w:docPartUnique/>
        </w:docPartObj>
      </w:sdtPr>
      <w:sdtEndPr>
        <w:rPr>
          <w:b/>
          <w:noProof/>
          <w:rtl/>
        </w:rPr>
      </w:sdtEndPr>
      <w:sdtContent>
        <w:p w14:paraId="48780FAD" w14:textId="77777777" w:rsidR="00273BBC" w:rsidRDefault="002A2ABE" w:rsidP="002A2ABE">
          <w:pPr>
            <w:pStyle w:val="TOCHeading"/>
            <w:jc w:val="right"/>
            <w:rPr>
              <w:noProof/>
            </w:rPr>
          </w:pPr>
          <w:r>
            <w:rPr>
              <w:rFonts w:hint="cs"/>
              <w:rtl/>
            </w:rPr>
            <w:t>المحتويات</w:t>
          </w:r>
          <w:r>
            <w:fldChar w:fldCharType="begin"/>
          </w:r>
          <w:r>
            <w:instrText xml:space="preserve"> TOC \o "1-3" \h \z \u </w:instrText>
          </w:r>
          <w:r>
            <w:fldChar w:fldCharType="separate"/>
          </w:r>
        </w:p>
        <w:p w14:paraId="752E58A4" w14:textId="5995C124" w:rsidR="00273BBC" w:rsidRDefault="004468DC">
          <w:pPr>
            <w:pStyle w:val="TOC2"/>
            <w:rPr>
              <w:rFonts w:asciiTheme="minorHAnsi" w:hAnsiTheme="minorHAnsi" w:cstheme="minorBidi"/>
              <w:i w:val="0"/>
              <w:iCs w:val="0"/>
              <w:color w:val="auto"/>
              <w:sz w:val="22"/>
              <w:szCs w:val="22"/>
              <w:rtl/>
            </w:rPr>
          </w:pPr>
          <w:hyperlink w:anchor="_Toc217806596" w:history="1">
            <w:r w:rsidR="00273BBC" w:rsidRPr="00917CD8">
              <w:rPr>
                <w:rStyle w:val="Hyperlink"/>
                <w:rtl/>
              </w:rPr>
              <w:t>1.</w:t>
            </w:r>
            <w:r w:rsidR="00273BBC">
              <w:rPr>
                <w:rFonts w:asciiTheme="minorHAnsi" w:hAnsiTheme="minorHAnsi" w:cstheme="minorBidi"/>
                <w:i w:val="0"/>
                <w:iCs w:val="0"/>
                <w:color w:val="auto"/>
                <w:sz w:val="22"/>
                <w:szCs w:val="22"/>
                <w:rtl/>
              </w:rPr>
              <w:tab/>
            </w:r>
            <w:r w:rsidR="00273BBC" w:rsidRPr="00917CD8">
              <w:rPr>
                <w:rStyle w:val="Hyperlink"/>
                <w:rtl/>
              </w:rPr>
              <w:t>المقدمة</w:t>
            </w:r>
            <w:r w:rsidR="00273BBC">
              <w:rPr>
                <w:webHidden/>
                <w:rtl/>
              </w:rPr>
              <w:tab/>
            </w:r>
            <w:r w:rsidR="00273BBC">
              <w:rPr>
                <w:webHidden/>
                <w:rtl/>
              </w:rPr>
              <w:fldChar w:fldCharType="begin"/>
            </w:r>
            <w:r w:rsidR="00273BBC">
              <w:rPr>
                <w:webHidden/>
                <w:rtl/>
              </w:rPr>
              <w:instrText xml:space="preserve"> </w:instrText>
            </w:r>
            <w:r w:rsidR="00273BBC">
              <w:rPr>
                <w:webHidden/>
              </w:rPr>
              <w:instrText>PAGEREF</w:instrText>
            </w:r>
            <w:r w:rsidR="00273BBC">
              <w:rPr>
                <w:webHidden/>
                <w:rtl/>
              </w:rPr>
              <w:instrText xml:space="preserve"> _</w:instrText>
            </w:r>
            <w:r w:rsidR="00273BBC">
              <w:rPr>
                <w:webHidden/>
              </w:rPr>
              <w:instrText>Toc217806596 \h</w:instrText>
            </w:r>
            <w:r w:rsidR="00273BBC">
              <w:rPr>
                <w:webHidden/>
                <w:rtl/>
              </w:rPr>
              <w:instrText xml:space="preserve"> </w:instrText>
            </w:r>
            <w:r w:rsidR="00273BBC">
              <w:rPr>
                <w:webHidden/>
                <w:rtl/>
              </w:rPr>
            </w:r>
            <w:r w:rsidR="00273BBC">
              <w:rPr>
                <w:webHidden/>
                <w:rtl/>
              </w:rPr>
              <w:fldChar w:fldCharType="separate"/>
            </w:r>
            <w:r w:rsidR="00273BBC">
              <w:rPr>
                <w:webHidden/>
                <w:rtl/>
              </w:rPr>
              <w:t>1</w:t>
            </w:r>
            <w:r w:rsidR="00273BBC">
              <w:rPr>
                <w:webHidden/>
                <w:rtl/>
              </w:rPr>
              <w:fldChar w:fldCharType="end"/>
            </w:r>
          </w:hyperlink>
        </w:p>
        <w:p w14:paraId="0E0B7442" w14:textId="0C7AC1EA" w:rsidR="00273BBC" w:rsidRDefault="004468DC">
          <w:pPr>
            <w:pStyle w:val="TOC2"/>
            <w:rPr>
              <w:rFonts w:asciiTheme="minorHAnsi" w:hAnsiTheme="minorHAnsi" w:cstheme="minorBidi"/>
              <w:i w:val="0"/>
              <w:iCs w:val="0"/>
              <w:color w:val="auto"/>
              <w:sz w:val="22"/>
              <w:szCs w:val="22"/>
              <w:rtl/>
            </w:rPr>
          </w:pPr>
          <w:hyperlink w:anchor="_Toc217806597" w:history="1">
            <w:r w:rsidR="00273BBC" w:rsidRPr="00917CD8">
              <w:rPr>
                <w:rStyle w:val="Hyperlink"/>
                <w:rtl/>
              </w:rPr>
              <w:t>2.</w:t>
            </w:r>
            <w:r w:rsidR="00273BBC">
              <w:rPr>
                <w:rFonts w:asciiTheme="minorHAnsi" w:hAnsiTheme="minorHAnsi" w:cstheme="minorBidi"/>
                <w:i w:val="0"/>
                <w:iCs w:val="0"/>
                <w:color w:val="auto"/>
                <w:sz w:val="22"/>
                <w:szCs w:val="22"/>
                <w:rtl/>
              </w:rPr>
              <w:tab/>
            </w:r>
            <w:r w:rsidR="00273BBC" w:rsidRPr="00917CD8">
              <w:rPr>
                <w:rStyle w:val="Hyperlink"/>
                <w:rtl/>
              </w:rPr>
              <w:t>طريقة الوصول إلى لخدمة</w:t>
            </w:r>
            <w:r w:rsidR="00273BBC">
              <w:rPr>
                <w:webHidden/>
                <w:rtl/>
              </w:rPr>
              <w:tab/>
            </w:r>
            <w:r w:rsidR="00273BBC">
              <w:rPr>
                <w:webHidden/>
                <w:rtl/>
              </w:rPr>
              <w:fldChar w:fldCharType="begin"/>
            </w:r>
            <w:r w:rsidR="00273BBC">
              <w:rPr>
                <w:webHidden/>
                <w:rtl/>
              </w:rPr>
              <w:instrText xml:space="preserve"> </w:instrText>
            </w:r>
            <w:r w:rsidR="00273BBC">
              <w:rPr>
                <w:webHidden/>
              </w:rPr>
              <w:instrText>PAGEREF</w:instrText>
            </w:r>
            <w:r w:rsidR="00273BBC">
              <w:rPr>
                <w:webHidden/>
                <w:rtl/>
              </w:rPr>
              <w:instrText xml:space="preserve"> _</w:instrText>
            </w:r>
            <w:r w:rsidR="00273BBC">
              <w:rPr>
                <w:webHidden/>
              </w:rPr>
              <w:instrText>Toc217806597 \h</w:instrText>
            </w:r>
            <w:r w:rsidR="00273BBC">
              <w:rPr>
                <w:webHidden/>
                <w:rtl/>
              </w:rPr>
              <w:instrText xml:space="preserve"> </w:instrText>
            </w:r>
            <w:r w:rsidR="00273BBC">
              <w:rPr>
                <w:webHidden/>
                <w:rtl/>
              </w:rPr>
            </w:r>
            <w:r w:rsidR="00273BBC">
              <w:rPr>
                <w:webHidden/>
                <w:rtl/>
              </w:rPr>
              <w:fldChar w:fldCharType="separate"/>
            </w:r>
            <w:r w:rsidR="00273BBC">
              <w:rPr>
                <w:webHidden/>
                <w:rtl/>
              </w:rPr>
              <w:t>1</w:t>
            </w:r>
            <w:r w:rsidR="00273BBC">
              <w:rPr>
                <w:webHidden/>
                <w:rtl/>
              </w:rPr>
              <w:fldChar w:fldCharType="end"/>
            </w:r>
          </w:hyperlink>
        </w:p>
        <w:p w14:paraId="6877B202" w14:textId="69E66C40" w:rsidR="00273BBC" w:rsidRDefault="004468DC">
          <w:pPr>
            <w:pStyle w:val="TOC2"/>
            <w:rPr>
              <w:rFonts w:asciiTheme="minorHAnsi" w:hAnsiTheme="minorHAnsi" w:cstheme="minorBidi"/>
              <w:i w:val="0"/>
              <w:iCs w:val="0"/>
              <w:color w:val="auto"/>
              <w:sz w:val="22"/>
              <w:szCs w:val="22"/>
              <w:rtl/>
            </w:rPr>
          </w:pPr>
          <w:hyperlink w:anchor="_Toc217806598" w:history="1">
            <w:r w:rsidR="00273BBC" w:rsidRPr="00917CD8">
              <w:rPr>
                <w:rStyle w:val="Hyperlink"/>
              </w:rPr>
              <w:t>3.</w:t>
            </w:r>
            <w:r w:rsidR="00273BBC">
              <w:rPr>
                <w:rFonts w:asciiTheme="minorHAnsi" w:hAnsiTheme="minorHAnsi" w:cstheme="minorBidi"/>
                <w:i w:val="0"/>
                <w:iCs w:val="0"/>
                <w:color w:val="auto"/>
                <w:sz w:val="22"/>
                <w:szCs w:val="22"/>
                <w:rtl/>
              </w:rPr>
              <w:tab/>
            </w:r>
            <w:r w:rsidR="00273BBC" w:rsidRPr="00917CD8">
              <w:rPr>
                <w:rStyle w:val="Hyperlink"/>
                <w:rtl/>
              </w:rPr>
              <w:t>الخطوات</w:t>
            </w:r>
            <w:r w:rsidR="00273BBC">
              <w:rPr>
                <w:webHidden/>
                <w:rtl/>
              </w:rPr>
              <w:tab/>
            </w:r>
            <w:r w:rsidR="00273BBC">
              <w:rPr>
                <w:webHidden/>
                <w:rtl/>
              </w:rPr>
              <w:fldChar w:fldCharType="begin"/>
            </w:r>
            <w:r w:rsidR="00273BBC">
              <w:rPr>
                <w:webHidden/>
                <w:rtl/>
              </w:rPr>
              <w:instrText xml:space="preserve"> </w:instrText>
            </w:r>
            <w:r w:rsidR="00273BBC">
              <w:rPr>
                <w:webHidden/>
              </w:rPr>
              <w:instrText>PAGEREF</w:instrText>
            </w:r>
            <w:r w:rsidR="00273BBC">
              <w:rPr>
                <w:webHidden/>
                <w:rtl/>
              </w:rPr>
              <w:instrText xml:space="preserve"> _</w:instrText>
            </w:r>
            <w:r w:rsidR="00273BBC">
              <w:rPr>
                <w:webHidden/>
              </w:rPr>
              <w:instrText>Toc217806598 \h</w:instrText>
            </w:r>
            <w:r w:rsidR="00273BBC">
              <w:rPr>
                <w:webHidden/>
                <w:rtl/>
              </w:rPr>
              <w:instrText xml:space="preserve"> </w:instrText>
            </w:r>
            <w:r w:rsidR="00273BBC">
              <w:rPr>
                <w:webHidden/>
                <w:rtl/>
              </w:rPr>
            </w:r>
            <w:r w:rsidR="00273BBC">
              <w:rPr>
                <w:webHidden/>
                <w:rtl/>
              </w:rPr>
              <w:fldChar w:fldCharType="separate"/>
            </w:r>
            <w:r w:rsidR="00273BBC">
              <w:rPr>
                <w:webHidden/>
                <w:rtl/>
              </w:rPr>
              <w:t>1</w:t>
            </w:r>
            <w:r w:rsidR="00273BBC">
              <w:rPr>
                <w:webHidden/>
                <w:rtl/>
              </w:rPr>
              <w:fldChar w:fldCharType="end"/>
            </w:r>
          </w:hyperlink>
        </w:p>
        <w:p w14:paraId="52F4F31B" w14:textId="4179A2E6" w:rsidR="00273BBC" w:rsidRDefault="004468DC">
          <w:pPr>
            <w:pStyle w:val="TOC2"/>
            <w:rPr>
              <w:rFonts w:asciiTheme="minorHAnsi" w:hAnsiTheme="minorHAnsi" w:cstheme="minorBidi"/>
              <w:i w:val="0"/>
              <w:iCs w:val="0"/>
              <w:color w:val="auto"/>
              <w:sz w:val="22"/>
              <w:szCs w:val="22"/>
              <w:rtl/>
            </w:rPr>
          </w:pPr>
          <w:hyperlink w:anchor="_Toc217806599" w:history="1">
            <w:r w:rsidR="00273BBC" w:rsidRPr="00917CD8">
              <w:rPr>
                <w:rStyle w:val="Hyperlink"/>
                <w:rtl/>
              </w:rPr>
              <w:t>تنويه</w:t>
            </w:r>
            <w:r w:rsidR="00273BBC">
              <w:rPr>
                <w:webHidden/>
                <w:rtl/>
              </w:rPr>
              <w:tab/>
            </w:r>
            <w:r w:rsidR="00273BBC">
              <w:rPr>
                <w:webHidden/>
                <w:rtl/>
              </w:rPr>
              <w:fldChar w:fldCharType="begin"/>
            </w:r>
            <w:r w:rsidR="00273BBC">
              <w:rPr>
                <w:webHidden/>
                <w:rtl/>
              </w:rPr>
              <w:instrText xml:space="preserve"> </w:instrText>
            </w:r>
            <w:r w:rsidR="00273BBC">
              <w:rPr>
                <w:webHidden/>
              </w:rPr>
              <w:instrText>PAGEREF</w:instrText>
            </w:r>
            <w:r w:rsidR="00273BBC">
              <w:rPr>
                <w:webHidden/>
                <w:rtl/>
              </w:rPr>
              <w:instrText xml:space="preserve"> _</w:instrText>
            </w:r>
            <w:r w:rsidR="00273BBC">
              <w:rPr>
                <w:webHidden/>
              </w:rPr>
              <w:instrText>Toc217806599 \h</w:instrText>
            </w:r>
            <w:r w:rsidR="00273BBC">
              <w:rPr>
                <w:webHidden/>
                <w:rtl/>
              </w:rPr>
              <w:instrText xml:space="preserve"> </w:instrText>
            </w:r>
            <w:r w:rsidR="00273BBC">
              <w:rPr>
                <w:webHidden/>
                <w:rtl/>
              </w:rPr>
            </w:r>
            <w:r w:rsidR="00273BBC">
              <w:rPr>
                <w:webHidden/>
                <w:rtl/>
              </w:rPr>
              <w:fldChar w:fldCharType="separate"/>
            </w:r>
            <w:r w:rsidR="00273BBC">
              <w:rPr>
                <w:webHidden/>
                <w:rtl/>
              </w:rPr>
              <w:t>1</w:t>
            </w:r>
            <w:r w:rsidR="00273BBC">
              <w:rPr>
                <w:webHidden/>
                <w:rtl/>
              </w:rPr>
              <w:fldChar w:fldCharType="end"/>
            </w:r>
          </w:hyperlink>
        </w:p>
        <w:p w14:paraId="7D159D9E" w14:textId="7E4F328E" w:rsidR="002A2ABE" w:rsidRDefault="002A2ABE">
          <w:r>
            <w:rPr>
              <w:b/>
              <w:bCs/>
              <w:noProof/>
            </w:rPr>
            <w:fldChar w:fldCharType="end"/>
          </w:r>
        </w:p>
      </w:sdtContent>
    </w:sdt>
    <w:p w14:paraId="61ECE3EB" w14:textId="36FBF6FB" w:rsidR="0057463E" w:rsidRPr="001F31B6" w:rsidRDefault="00C90945" w:rsidP="001F31B6">
      <w:pPr>
        <w:pStyle w:val="Heading2"/>
        <w:numPr>
          <w:ilvl w:val="0"/>
          <w:numId w:val="16"/>
        </w:numPr>
        <w:rPr>
          <w:rtl/>
        </w:rPr>
      </w:pPr>
      <w:bookmarkStart w:id="5" w:name="_Toc217806596"/>
      <w:r w:rsidRPr="001F31B6">
        <w:rPr>
          <w:rtl/>
        </w:rPr>
        <w:t>المقدمة</w:t>
      </w:r>
      <w:bookmarkEnd w:id="5"/>
      <w:bookmarkEnd w:id="3"/>
      <w:r w:rsidR="009E0FDF" w:rsidRPr="001F31B6">
        <w:rPr>
          <w:rtl/>
        </w:rPr>
        <w:t xml:space="preserve"> </w:t>
      </w:r>
    </w:p>
    <w:p w14:paraId="0EB62EEC" w14:textId="77777777" w:rsidR="002A2ABE" w:rsidRPr="002A2ABE" w:rsidRDefault="002A2ABE" w:rsidP="002A2ABE">
      <w:bookmarkStart w:id="6" w:name="وصول"/>
      <w:bookmarkEnd w:id="4"/>
      <w:r w:rsidRPr="002A2ABE">
        <w:rPr>
          <w:rFonts w:ascii="DiodrumArabic-Medium" w:hAnsi="DiodrumArabic-Medium"/>
          <w:sz w:val="20"/>
          <w:szCs w:val="20"/>
          <w:rtl/>
        </w:rPr>
        <w:t>خدمة كشف بالدخل والتي تتيح للجهة المعنية التحقق بكشف مجموع الدخل لفترة ستة أشهر أو سنة من خلال موقع الشؤون الصحية بوزارة الحرس الوطني، يهدف هذا الدليل إلى توضيح كيفية استخدام هذه الخدمة للمستفيد</w:t>
      </w:r>
      <w:r w:rsidRPr="002A2ABE">
        <w:rPr>
          <w:rtl/>
        </w:rPr>
        <w:t>. </w:t>
      </w:r>
    </w:p>
    <w:p w14:paraId="10C87F8B" w14:textId="77777777" w:rsidR="009E0FDF" w:rsidRPr="002A2ABE" w:rsidRDefault="009E0FDF" w:rsidP="009E0FDF">
      <w:pPr>
        <w:rPr>
          <w:rtl/>
        </w:rPr>
      </w:pPr>
    </w:p>
    <w:p w14:paraId="155CAE39" w14:textId="737CE9DB" w:rsidR="0057463E" w:rsidRPr="00B82037" w:rsidRDefault="00C90945" w:rsidP="001F31B6">
      <w:pPr>
        <w:pStyle w:val="Heading2"/>
        <w:numPr>
          <w:ilvl w:val="0"/>
          <w:numId w:val="16"/>
        </w:numPr>
        <w:rPr>
          <w:rtl/>
        </w:rPr>
      </w:pPr>
      <w:bookmarkStart w:id="7" w:name="_Toc207529910"/>
      <w:bookmarkStart w:id="8" w:name="_Toc217806597"/>
      <w:r w:rsidRPr="00B82037">
        <w:rPr>
          <w:rtl/>
        </w:rPr>
        <w:t xml:space="preserve">طريقة الوصول </w:t>
      </w:r>
      <w:r w:rsidR="004C125C">
        <w:rPr>
          <w:rFonts w:hint="cs"/>
          <w:rtl/>
        </w:rPr>
        <w:t xml:space="preserve">إلى </w:t>
      </w:r>
      <w:r w:rsidRPr="00B82037">
        <w:rPr>
          <w:rtl/>
        </w:rPr>
        <w:t>لخدمة</w:t>
      </w:r>
      <w:bookmarkEnd w:id="7"/>
      <w:bookmarkEnd w:id="8"/>
    </w:p>
    <w:p w14:paraId="1AD7810E" w14:textId="482DE0F5" w:rsidR="00FA68A3" w:rsidRPr="001F31B6" w:rsidRDefault="004C125C" w:rsidP="001F31B6">
      <w:pPr>
        <w:rPr>
          <w:rFonts w:ascii="DiodrumArabic-Medium" w:hAnsi="DiodrumArabic-Medium"/>
          <w:sz w:val="20"/>
          <w:szCs w:val="20"/>
          <w:rtl/>
        </w:rPr>
      </w:pPr>
      <w:r>
        <w:rPr>
          <w:rFonts w:ascii="DiodrumArabic-Medium" w:hAnsi="DiodrumArabic-Medium" w:hint="cs"/>
          <w:sz w:val="20"/>
          <w:szCs w:val="20"/>
          <w:rtl/>
        </w:rPr>
        <w:t>ل</w:t>
      </w:r>
      <w:r w:rsidR="00C90945" w:rsidRPr="001F31B6">
        <w:rPr>
          <w:rFonts w:ascii="DiodrumArabic-Medium" w:hAnsi="DiodrumArabic-Medium"/>
          <w:sz w:val="20"/>
          <w:szCs w:val="20"/>
          <w:rtl/>
        </w:rPr>
        <w:t xml:space="preserve">لوصول </w:t>
      </w:r>
      <w:r w:rsidR="00556866" w:rsidRPr="001F31B6">
        <w:rPr>
          <w:rFonts w:ascii="DiodrumArabic-Medium" w:hAnsi="DiodrumArabic-Medium"/>
          <w:sz w:val="20"/>
          <w:szCs w:val="20"/>
          <w:rtl/>
        </w:rPr>
        <w:t>إلى ا</w:t>
      </w:r>
      <w:r w:rsidR="00C90945"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يرجى الضغط على الرابط الآتي</w:t>
      </w:r>
      <w:r w:rsidR="0009729C" w:rsidRPr="001F31B6">
        <w:rPr>
          <w:rFonts w:ascii="DiodrumArabic-Medium" w:hAnsi="DiodrumArabic-Medium"/>
          <w:sz w:val="20"/>
          <w:szCs w:val="20"/>
          <w:rtl/>
        </w:rPr>
        <w:t>:</w:t>
      </w:r>
    </w:p>
    <w:p w14:paraId="01BAD874" w14:textId="36949074" w:rsidR="009E0FDF" w:rsidRPr="00320624" w:rsidRDefault="004468DC" w:rsidP="001F31B6">
      <w:pPr>
        <w:pStyle w:val="Hyperlink1"/>
        <w:rPr>
          <w:rStyle w:val="Hyperlink"/>
        </w:rPr>
      </w:pPr>
      <w:hyperlink r:id="rId6" w:history="1">
        <w:r w:rsidR="002A2ABE">
          <w:rPr>
            <w:rStyle w:val="Hyperlink"/>
            <w:rFonts w:hint="eastAsia"/>
            <w:rtl/>
          </w:rPr>
          <w:t>اضغط هنا للانتقال إلى خدمة كشف الدخل</w:t>
        </w:r>
      </w:hyperlink>
    </w:p>
    <w:p w14:paraId="70E2B5E1" w14:textId="1BB198E4" w:rsidR="002A2ABE" w:rsidRPr="002A2ABE" w:rsidRDefault="002A2ABE" w:rsidP="004C125C">
      <w:pPr>
        <w:pStyle w:val="Heading2"/>
        <w:numPr>
          <w:ilvl w:val="0"/>
          <w:numId w:val="16"/>
        </w:numPr>
      </w:pPr>
      <w:bookmarkStart w:id="9" w:name="_Toc217806598"/>
      <w:bookmarkEnd w:id="6"/>
      <w:r w:rsidRPr="002A2ABE">
        <w:rPr>
          <w:rtl/>
        </w:rPr>
        <w:t>الخطوات</w:t>
      </w:r>
      <w:bookmarkEnd w:id="9"/>
      <w:r>
        <w:rPr>
          <w:rFonts w:hint="cs"/>
          <w:rtl/>
        </w:rPr>
        <w:t xml:space="preserve"> </w:t>
      </w:r>
    </w:p>
    <w:p w14:paraId="44686CBA" w14:textId="77777777" w:rsidR="002A2ABE" w:rsidRPr="002A2ABE" w:rsidRDefault="002A2ABE" w:rsidP="002A2ABE">
      <w:pPr>
        <w:pStyle w:val="ListParagraph"/>
        <w:numPr>
          <w:ilvl w:val="0"/>
          <w:numId w:val="19"/>
        </w:numPr>
        <w:tabs>
          <w:tab w:val="clear" w:pos="720"/>
          <w:tab w:val="num" w:pos="1170"/>
        </w:tabs>
        <w:ind w:left="1170"/>
        <w:rPr>
          <w:sz w:val="20"/>
          <w:szCs w:val="20"/>
        </w:rPr>
      </w:pPr>
      <w:r w:rsidRPr="002A2ABE">
        <w:rPr>
          <w:sz w:val="20"/>
          <w:szCs w:val="20"/>
          <w:rtl/>
        </w:rPr>
        <w:t>الخدمات الإلكترونية</w:t>
      </w:r>
      <w:r w:rsidRPr="002A2ABE">
        <w:rPr>
          <w:sz w:val="20"/>
          <w:szCs w:val="20"/>
        </w:rPr>
        <w:t xml:space="preserve"> </w:t>
      </w:r>
    </w:p>
    <w:p w14:paraId="751FFC4D" w14:textId="77777777" w:rsidR="002A2ABE" w:rsidRPr="002A2ABE" w:rsidRDefault="002A2ABE" w:rsidP="002A2ABE">
      <w:pPr>
        <w:pStyle w:val="ListParagraph"/>
        <w:numPr>
          <w:ilvl w:val="0"/>
          <w:numId w:val="19"/>
        </w:numPr>
        <w:tabs>
          <w:tab w:val="clear" w:pos="720"/>
          <w:tab w:val="num" w:pos="1170"/>
        </w:tabs>
        <w:ind w:left="1170"/>
        <w:rPr>
          <w:sz w:val="20"/>
          <w:szCs w:val="20"/>
        </w:rPr>
      </w:pPr>
      <w:r w:rsidRPr="002A2ABE">
        <w:rPr>
          <w:sz w:val="20"/>
          <w:szCs w:val="20"/>
          <w:rtl/>
        </w:rPr>
        <w:t>التحقق</w:t>
      </w:r>
    </w:p>
    <w:p w14:paraId="671F02EB" w14:textId="77777777" w:rsidR="002A2ABE" w:rsidRPr="002A2ABE" w:rsidRDefault="002A2ABE" w:rsidP="002A2ABE">
      <w:pPr>
        <w:pStyle w:val="ListParagraph"/>
        <w:numPr>
          <w:ilvl w:val="0"/>
          <w:numId w:val="19"/>
        </w:numPr>
        <w:tabs>
          <w:tab w:val="clear" w:pos="720"/>
          <w:tab w:val="num" w:pos="1170"/>
        </w:tabs>
        <w:ind w:left="1170"/>
        <w:rPr>
          <w:sz w:val="20"/>
          <w:szCs w:val="20"/>
        </w:rPr>
      </w:pPr>
      <w:r w:rsidRPr="002A2ABE">
        <w:rPr>
          <w:sz w:val="20"/>
          <w:szCs w:val="20"/>
          <w:rtl/>
        </w:rPr>
        <w:t>تفاصيل الخدمة</w:t>
      </w:r>
    </w:p>
    <w:p w14:paraId="2BBFCF68" w14:textId="77777777" w:rsidR="002A2ABE" w:rsidRPr="002A2ABE" w:rsidRDefault="002A2ABE" w:rsidP="002A2ABE">
      <w:pPr>
        <w:pStyle w:val="ListParagraph"/>
        <w:numPr>
          <w:ilvl w:val="0"/>
          <w:numId w:val="19"/>
        </w:numPr>
        <w:tabs>
          <w:tab w:val="clear" w:pos="720"/>
          <w:tab w:val="num" w:pos="1170"/>
        </w:tabs>
        <w:ind w:left="1170"/>
        <w:rPr>
          <w:sz w:val="20"/>
          <w:szCs w:val="20"/>
        </w:rPr>
      </w:pPr>
      <w:r w:rsidRPr="002A2ABE">
        <w:rPr>
          <w:sz w:val="20"/>
          <w:szCs w:val="20"/>
          <w:rtl/>
        </w:rPr>
        <w:t>أبد الخدمة</w:t>
      </w:r>
    </w:p>
    <w:p w14:paraId="7884A10B" w14:textId="77777777" w:rsidR="002A2ABE" w:rsidRPr="002A2ABE" w:rsidRDefault="002A2ABE" w:rsidP="002A2ABE">
      <w:pPr>
        <w:pStyle w:val="ListParagraph"/>
        <w:numPr>
          <w:ilvl w:val="0"/>
          <w:numId w:val="19"/>
        </w:numPr>
        <w:tabs>
          <w:tab w:val="clear" w:pos="720"/>
          <w:tab w:val="num" w:pos="1170"/>
        </w:tabs>
        <w:ind w:left="1170"/>
        <w:rPr>
          <w:sz w:val="20"/>
          <w:szCs w:val="20"/>
        </w:rPr>
      </w:pPr>
      <w:r w:rsidRPr="002A2ABE">
        <w:rPr>
          <w:sz w:val="20"/>
          <w:szCs w:val="20"/>
          <w:rtl/>
        </w:rPr>
        <w:t xml:space="preserve"> ادخال الرقم التسلسلي</w:t>
      </w:r>
    </w:p>
    <w:p w14:paraId="13232227" w14:textId="77777777" w:rsidR="002A2ABE" w:rsidRPr="002A2ABE" w:rsidRDefault="002A2ABE" w:rsidP="002A2ABE">
      <w:pPr>
        <w:pStyle w:val="ListParagraph"/>
        <w:numPr>
          <w:ilvl w:val="0"/>
          <w:numId w:val="19"/>
        </w:numPr>
        <w:tabs>
          <w:tab w:val="clear" w:pos="720"/>
          <w:tab w:val="num" w:pos="1170"/>
        </w:tabs>
        <w:ind w:left="1170"/>
        <w:rPr>
          <w:sz w:val="20"/>
          <w:szCs w:val="20"/>
        </w:rPr>
      </w:pPr>
      <w:r w:rsidRPr="002A2ABE">
        <w:rPr>
          <w:sz w:val="20"/>
          <w:szCs w:val="20"/>
          <w:rtl/>
        </w:rPr>
        <w:t xml:space="preserve"> ادخل رمز التحقق </w:t>
      </w:r>
    </w:p>
    <w:p w14:paraId="24E069D8" w14:textId="24AB7D6F" w:rsidR="00C261D5" w:rsidRPr="004C125C" w:rsidRDefault="002A2ABE" w:rsidP="004C125C">
      <w:pPr>
        <w:pStyle w:val="ListParagraph"/>
        <w:numPr>
          <w:ilvl w:val="0"/>
          <w:numId w:val="19"/>
        </w:numPr>
        <w:tabs>
          <w:tab w:val="clear" w:pos="720"/>
          <w:tab w:val="num" w:pos="1170"/>
        </w:tabs>
        <w:ind w:left="1170"/>
        <w:rPr>
          <w:sz w:val="20"/>
          <w:szCs w:val="20"/>
          <w:rtl/>
        </w:rPr>
      </w:pPr>
      <w:r w:rsidRPr="002A2ABE">
        <w:rPr>
          <w:sz w:val="20"/>
          <w:szCs w:val="20"/>
          <w:rtl/>
        </w:rPr>
        <w:t xml:space="preserve">اضغط "بحث " بعد ذلك سوف تظهر نتيجة خدمة كشف بالدخل  </w:t>
      </w:r>
    </w:p>
    <w:p w14:paraId="2FF61F66" w14:textId="6C7FF023" w:rsidR="00C261D5" w:rsidRPr="00B82037" w:rsidRDefault="00C261D5" w:rsidP="006707E2">
      <w:pPr>
        <w:pStyle w:val="Heading2"/>
        <w:rPr>
          <w:rtl/>
        </w:rPr>
      </w:pPr>
      <w:bookmarkStart w:id="10" w:name="_Toc207529912"/>
      <w:bookmarkStart w:id="11" w:name="_Toc217806599"/>
      <w:r w:rsidRPr="00B82037">
        <w:rPr>
          <w:rtl/>
        </w:rPr>
        <w:t>تنويه</w:t>
      </w:r>
      <w:bookmarkEnd w:id="10"/>
      <w:bookmarkEnd w:id="11"/>
    </w:p>
    <w:p w14:paraId="3C110B10" w14:textId="112EB8EB" w:rsidR="00C261D5" w:rsidRPr="00B82037" w:rsidRDefault="00C261D5" w:rsidP="00C261D5">
      <w:pPr>
        <w:spacing w:before="100" w:beforeAutospacing="1" w:after="100" w:afterAutospacing="1" w:line="240" w:lineRule="auto"/>
        <w:rPr>
          <w:rFonts w:ascii="DiodrumArabic-Medium" w:hAnsi="DiodrumArabic-Medium"/>
          <w:sz w:val="20"/>
          <w:szCs w:val="20"/>
          <w:rtl/>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p>
    <w:p w14:paraId="146115D9" w14:textId="61F7D3EE" w:rsidR="00C261D5" w:rsidRPr="00BC7A41" w:rsidRDefault="004468DC" w:rsidP="00BC7A41">
      <w:pPr>
        <w:rPr>
          <w:rStyle w:val="Hyperlink"/>
          <w:rtl/>
        </w:rPr>
      </w:pPr>
      <w:hyperlink r:id="rId7" w:history="1">
        <w:r w:rsidR="002A2ABE">
          <w:rPr>
            <w:rStyle w:val="Hyperlink"/>
            <w:rFonts w:hint="cs"/>
            <w:rtl/>
          </w:rPr>
          <w:t xml:space="preserve">اضغط هنا للانتقال إلى النسخة الرسمية من دليل المستخدم لخدمة كشف </w:t>
        </w:r>
        <w:r w:rsidR="004C125C">
          <w:rPr>
            <w:rStyle w:val="Hyperlink"/>
            <w:rFonts w:hint="cs"/>
            <w:rtl/>
          </w:rPr>
          <w:t>ب</w:t>
        </w:r>
        <w:r w:rsidR="002A2ABE">
          <w:rPr>
            <w:rStyle w:val="Hyperlink"/>
            <w:rFonts w:hint="cs"/>
            <w:rtl/>
          </w:rPr>
          <w:t>الدخل.</w:t>
        </w:r>
      </w:hyperlink>
    </w:p>
    <w:sectPr w:rsidR="00C261D5" w:rsidRPr="00BC7A41">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B150A8"/>
    <w:multiLevelType w:val="hybridMultilevel"/>
    <w:tmpl w:val="F118CCCC"/>
    <w:lvl w:ilvl="0" w:tplc="36A0F5C6">
      <w:start w:val="1"/>
      <w:numFmt w:val="decimal"/>
      <w:lvlText w:val="%1."/>
      <w:lvlJc w:val="left"/>
      <w:pPr>
        <w:tabs>
          <w:tab w:val="num" w:pos="720"/>
        </w:tabs>
        <w:ind w:left="720" w:hanging="360"/>
      </w:pPr>
    </w:lvl>
    <w:lvl w:ilvl="1" w:tplc="6556091E" w:tentative="1">
      <w:start w:val="1"/>
      <w:numFmt w:val="decimal"/>
      <w:lvlText w:val="%2."/>
      <w:lvlJc w:val="left"/>
      <w:pPr>
        <w:tabs>
          <w:tab w:val="num" w:pos="1440"/>
        </w:tabs>
        <w:ind w:left="1440" w:hanging="360"/>
      </w:pPr>
    </w:lvl>
    <w:lvl w:ilvl="2" w:tplc="261ECF8E" w:tentative="1">
      <w:start w:val="1"/>
      <w:numFmt w:val="decimal"/>
      <w:lvlText w:val="%3."/>
      <w:lvlJc w:val="left"/>
      <w:pPr>
        <w:tabs>
          <w:tab w:val="num" w:pos="2160"/>
        </w:tabs>
        <w:ind w:left="2160" w:hanging="360"/>
      </w:pPr>
    </w:lvl>
    <w:lvl w:ilvl="3" w:tplc="29249CF4" w:tentative="1">
      <w:start w:val="1"/>
      <w:numFmt w:val="decimal"/>
      <w:lvlText w:val="%4."/>
      <w:lvlJc w:val="left"/>
      <w:pPr>
        <w:tabs>
          <w:tab w:val="num" w:pos="2880"/>
        </w:tabs>
        <w:ind w:left="2880" w:hanging="360"/>
      </w:pPr>
    </w:lvl>
    <w:lvl w:ilvl="4" w:tplc="A80AFCE0" w:tentative="1">
      <w:start w:val="1"/>
      <w:numFmt w:val="decimal"/>
      <w:lvlText w:val="%5."/>
      <w:lvlJc w:val="left"/>
      <w:pPr>
        <w:tabs>
          <w:tab w:val="num" w:pos="3600"/>
        </w:tabs>
        <w:ind w:left="3600" w:hanging="360"/>
      </w:pPr>
    </w:lvl>
    <w:lvl w:ilvl="5" w:tplc="B94E5AF4" w:tentative="1">
      <w:start w:val="1"/>
      <w:numFmt w:val="decimal"/>
      <w:lvlText w:val="%6."/>
      <w:lvlJc w:val="left"/>
      <w:pPr>
        <w:tabs>
          <w:tab w:val="num" w:pos="4320"/>
        </w:tabs>
        <w:ind w:left="4320" w:hanging="360"/>
      </w:pPr>
    </w:lvl>
    <w:lvl w:ilvl="6" w:tplc="D3C4C080" w:tentative="1">
      <w:start w:val="1"/>
      <w:numFmt w:val="decimal"/>
      <w:lvlText w:val="%7."/>
      <w:lvlJc w:val="left"/>
      <w:pPr>
        <w:tabs>
          <w:tab w:val="num" w:pos="5040"/>
        </w:tabs>
        <w:ind w:left="5040" w:hanging="360"/>
      </w:pPr>
    </w:lvl>
    <w:lvl w:ilvl="7" w:tplc="80166112" w:tentative="1">
      <w:start w:val="1"/>
      <w:numFmt w:val="decimal"/>
      <w:lvlText w:val="%8."/>
      <w:lvlJc w:val="left"/>
      <w:pPr>
        <w:tabs>
          <w:tab w:val="num" w:pos="5760"/>
        </w:tabs>
        <w:ind w:left="5760" w:hanging="360"/>
      </w:pPr>
    </w:lvl>
    <w:lvl w:ilvl="8" w:tplc="6E38E162" w:tentative="1">
      <w:start w:val="1"/>
      <w:numFmt w:val="decimal"/>
      <w:lvlText w:val="%9."/>
      <w:lvlJc w:val="left"/>
      <w:pPr>
        <w:tabs>
          <w:tab w:val="num" w:pos="6480"/>
        </w:tabs>
        <w:ind w:left="6480" w:hanging="360"/>
      </w:pPr>
    </w:lvl>
  </w:abstractNum>
  <w:abstractNum w:abstractNumId="5"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6"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4"/>
  </w:num>
  <w:num w:numId="3">
    <w:abstractNumId w:val="5"/>
  </w:num>
  <w:num w:numId="4">
    <w:abstractNumId w:val="6"/>
  </w:num>
  <w:num w:numId="5">
    <w:abstractNumId w:val="16"/>
  </w:num>
  <w:num w:numId="6">
    <w:abstractNumId w:val="15"/>
  </w:num>
  <w:num w:numId="7">
    <w:abstractNumId w:val="17"/>
  </w:num>
  <w:num w:numId="8">
    <w:abstractNumId w:val="0"/>
  </w:num>
  <w:num w:numId="9">
    <w:abstractNumId w:val="9"/>
  </w:num>
  <w:num w:numId="10">
    <w:abstractNumId w:val="10"/>
  </w:num>
  <w:num w:numId="11">
    <w:abstractNumId w:val="11"/>
  </w:num>
  <w:num w:numId="12">
    <w:abstractNumId w:val="2"/>
  </w:num>
  <w:num w:numId="13">
    <w:abstractNumId w:val="7"/>
  </w:num>
  <w:num w:numId="14">
    <w:abstractNumId w:val="13"/>
  </w:num>
  <w:num w:numId="15">
    <w:abstractNumId w:val="8"/>
  </w:num>
  <w:num w:numId="16">
    <w:abstractNumId w:val="3"/>
  </w:num>
  <w:num w:numId="17">
    <w:abstractNumId w:val="1"/>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lxCLkYkTHaA1EQZI4jR4VYyAD+nf8Qnwvh245SiWJeHg/ahhGGvng3Hn68X6W/7BZfgMCafjheAmHybdJgtY/A==" w:salt="I9FrDMz976ZQ6zTwmdnx2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729C"/>
    <w:rsid w:val="000C3A0C"/>
    <w:rsid w:val="000E4868"/>
    <w:rsid w:val="001F31B6"/>
    <w:rsid w:val="00273BBC"/>
    <w:rsid w:val="002A2ABE"/>
    <w:rsid w:val="00320624"/>
    <w:rsid w:val="004468DC"/>
    <w:rsid w:val="004C125C"/>
    <w:rsid w:val="005543A0"/>
    <w:rsid w:val="00556866"/>
    <w:rsid w:val="0057463E"/>
    <w:rsid w:val="00645D39"/>
    <w:rsid w:val="006707E2"/>
    <w:rsid w:val="00706232"/>
    <w:rsid w:val="00791DE5"/>
    <w:rsid w:val="0081451D"/>
    <w:rsid w:val="008324DB"/>
    <w:rsid w:val="00923B34"/>
    <w:rsid w:val="00973BE9"/>
    <w:rsid w:val="009763D1"/>
    <w:rsid w:val="009E0FDF"/>
    <w:rsid w:val="00A03945"/>
    <w:rsid w:val="00B82037"/>
    <w:rsid w:val="00BC7A41"/>
    <w:rsid w:val="00C261D5"/>
    <w:rsid w:val="00C90945"/>
    <w:rsid w:val="00D10721"/>
    <w:rsid w:val="00DB0964"/>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1728">
      <w:bodyDiv w:val="1"/>
      <w:marLeft w:val="0"/>
      <w:marRight w:val="0"/>
      <w:marTop w:val="0"/>
      <w:marBottom w:val="0"/>
      <w:divBdr>
        <w:top w:val="none" w:sz="0" w:space="0" w:color="auto"/>
        <w:left w:val="none" w:sz="0" w:space="0" w:color="auto"/>
        <w:bottom w:val="none" w:sz="0" w:space="0" w:color="auto"/>
        <w:right w:val="none" w:sz="0" w:space="0" w:color="auto"/>
      </w:divBdr>
    </w:div>
    <w:div w:id="299657777">
      <w:bodyDiv w:val="1"/>
      <w:marLeft w:val="0"/>
      <w:marRight w:val="0"/>
      <w:marTop w:val="0"/>
      <w:marBottom w:val="0"/>
      <w:divBdr>
        <w:top w:val="none" w:sz="0" w:space="0" w:color="auto"/>
        <w:left w:val="none" w:sz="0" w:space="0" w:color="auto"/>
        <w:bottom w:val="none" w:sz="0" w:space="0" w:color="auto"/>
        <w:right w:val="none" w:sz="0" w:space="0" w:color="auto"/>
      </w:divBdr>
      <w:divsChild>
        <w:div w:id="13117679">
          <w:marLeft w:val="0"/>
          <w:marRight w:val="806"/>
          <w:marTop w:val="200"/>
          <w:marBottom w:val="0"/>
          <w:divBdr>
            <w:top w:val="none" w:sz="0" w:space="0" w:color="auto"/>
            <w:left w:val="none" w:sz="0" w:space="0" w:color="auto"/>
            <w:bottom w:val="none" w:sz="0" w:space="0" w:color="auto"/>
            <w:right w:val="none" w:sz="0" w:space="0" w:color="auto"/>
          </w:divBdr>
        </w:div>
        <w:div w:id="556823005">
          <w:marLeft w:val="0"/>
          <w:marRight w:val="806"/>
          <w:marTop w:val="200"/>
          <w:marBottom w:val="0"/>
          <w:divBdr>
            <w:top w:val="none" w:sz="0" w:space="0" w:color="auto"/>
            <w:left w:val="none" w:sz="0" w:space="0" w:color="auto"/>
            <w:bottom w:val="none" w:sz="0" w:space="0" w:color="auto"/>
            <w:right w:val="none" w:sz="0" w:space="0" w:color="auto"/>
          </w:divBdr>
        </w:div>
        <w:div w:id="83377533">
          <w:marLeft w:val="0"/>
          <w:marRight w:val="806"/>
          <w:marTop w:val="200"/>
          <w:marBottom w:val="0"/>
          <w:divBdr>
            <w:top w:val="none" w:sz="0" w:space="0" w:color="auto"/>
            <w:left w:val="none" w:sz="0" w:space="0" w:color="auto"/>
            <w:bottom w:val="none" w:sz="0" w:space="0" w:color="auto"/>
            <w:right w:val="none" w:sz="0" w:space="0" w:color="auto"/>
          </w:divBdr>
        </w:div>
        <w:div w:id="812865882">
          <w:marLeft w:val="0"/>
          <w:marRight w:val="806"/>
          <w:marTop w:val="200"/>
          <w:marBottom w:val="0"/>
          <w:divBdr>
            <w:top w:val="none" w:sz="0" w:space="0" w:color="auto"/>
            <w:left w:val="none" w:sz="0" w:space="0" w:color="auto"/>
            <w:bottom w:val="none" w:sz="0" w:space="0" w:color="auto"/>
            <w:right w:val="none" w:sz="0" w:space="0" w:color="auto"/>
          </w:divBdr>
        </w:div>
        <w:div w:id="936449462">
          <w:marLeft w:val="0"/>
          <w:marRight w:val="806"/>
          <w:marTop w:val="200"/>
          <w:marBottom w:val="0"/>
          <w:divBdr>
            <w:top w:val="none" w:sz="0" w:space="0" w:color="auto"/>
            <w:left w:val="none" w:sz="0" w:space="0" w:color="auto"/>
            <w:bottom w:val="none" w:sz="0" w:space="0" w:color="auto"/>
            <w:right w:val="none" w:sz="0" w:space="0" w:color="auto"/>
          </w:divBdr>
        </w:div>
        <w:div w:id="1743479885">
          <w:marLeft w:val="0"/>
          <w:marRight w:val="806"/>
          <w:marTop w:val="200"/>
          <w:marBottom w:val="0"/>
          <w:divBdr>
            <w:top w:val="none" w:sz="0" w:space="0" w:color="auto"/>
            <w:left w:val="none" w:sz="0" w:space="0" w:color="auto"/>
            <w:bottom w:val="none" w:sz="0" w:space="0" w:color="auto"/>
            <w:right w:val="none" w:sz="0" w:space="0" w:color="auto"/>
          </w:divBdr>
        </w:div>
        <w:div w:id="116801728">
          <w:marLeft w:val="0"/>
          <w:marRight w:val="806"/>
          <w:marTop w:val="200"/>
          <w:marBottom w:val="0"/>
          <w:divBdr>
            <w:top w:val="none" w:sz="0" w:space="0" w:color="auto"/>
            <w:left w:val="none" w:sz="0" w:space="0" w:color="auto"/>
            <w:bottom w:val="none" w:sz="0" w:space="0" w:color="auto"/>
            <w:right w:val="none" w:sz="0" w:space="0" w:color="auto"/>
          </w:divBdr>
        </w:div>
      </w:divsChild>
    </w:div>
    <w:div w:id="8831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gha.med.sa/arabic/eServices/Documents/Services-UserManual/Earning-Statement-Letter-Ar.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ha.med.sa/arabic/eServices/Pages/earning-statement-letter-details.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F50B0C00-3A86-45DA-AE01-9E7A48154D1B}"/>
</file>

<file path=customXml/itemProps3.xml><?xml version="1.0" encoding="utf-8"?>
<ds:datastoreItem xmlns:ds="http://schemas.openxmlformats.org/officeDocument/2006/customXml" ds:itemID="{E952C13D-C797-4CA9-AA04-449E92D5A90D}"/>
</file>

<file path=customXml/itemProps4.xml><?xml version="1.0" encoding="utf-8"?>
<ds:datastoreItem xmlns:ds="http://schemas.openxmlformats.org/officeDocument/2006/customXml" ds:itemID="{91527027-242D-4698-ABE2-8AA35EA508F4}"/>
</file>

<file path=docProps/app.xml><?xml version="1.0" encoding="utf-8"?>
<Properties xmlns="http://schemas.openxmlformats.org/officeDocument/2006/extended-properties" xmlns:vt="http://schemas.openxmlformats.org/officeDocument/2006/docPropsVTypes">
  <Template>Normal</Template>
  <TotalTime>10</TotalTime>
  <Pages>1</Pages>
  <Words>154</Words>
  <Characters>1186</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6</cp:revision>
  <dcterms:created xsi:type="dcterms:W3CDTF">2025-10-01T07:58:00Z</dcterms:created>
  <dcterms:modified xsi:type="dcterms:W3CDTF">2026-02-19T08:46:00Z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