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C407" w14:textId="3AB821C5" w:rsidR="00006B49" w:rsidRDefault="00006B49" w:rsidP="008A62A7">
      <w:pPr>
        <w:pStyle w:val="Heading1"/>
        <w:jc w:val="both"/>
        <w:rPr>
          <w:rtl/>
        </w:rPr>
      </w:pPr>
      <w:bookmarkStart w:id="0" w:name="_Toc210117675"/>
      <w:bookmarkStart w:id="1" w:name="_Toc217567617"/>
      <w:bookmarkStart w:id="2" w:name="_Toc217567731"/>
      <w:bookmarkStart w:id="3" w:name="_Toc207270832"/>
      <w:r w:rsidRPr="00006B49">
        <w:rPr>
          <w:rtl/>
        </w:rPr>
        <w:t>خدمة أهلية العلاج</w:t>
      </w:r>
      <w:bookmarkEnd w:id="0"/>
      <w:bookmarkEnd w:id="1"/>
      <w:bookmarkEnd w:id="2"/>
    </w:p>
    <w:p w14:paraId="772F38D6" w14:textId="7B76AF1C" w:rsidR="0057463E" w:rsidRDefault="00C90945" w:rsidP="008A62A7">
      <w:pPr>
        <w:jc w:val="both"/>
        <w:rPr>
          <w:rtl/>
        </w:rPr>
      </w:pPr>
      <w:r w:rsidRPr="006707E2">
        <w:rPr>
          <w:rtl/>
        </w:rPr>
        <w:t>دليل المستخدم</w:t>
      </w:r>
      <w:bookmarkEnd w:id="3"/>
    </w:p>
    <w:bookmarkStart w:id="4" w:name="_Toc210117676" w:displacedByCustomXml="next"/>
    <w:bookmarkStart w:id="5" w:name="_Toc207619063" w:displacedByCustomXml="next"/>
    <w:bookmarkStart w:id="6" w:name="_Toc217567618" w:displacedByCustomXml="next"/>
    <w:sdt>
      <w:sdtPr>
        <w:rPr>
          <w:rFonts w:asciiTheme="minorHAnsi" w:eastAsiaTheme="minorHAnsi" w:hAnsiTheme="minorHAnsi" w:cstheme="minorBidi"/>
          <w:sz w:val="22"/>
          <w:szCs w:val="22"/>
          <w:rtl/>
        </w:rPr>
        <w:id w:val="-837620397"/>
        <w:docPartObj>
          <w:docPartGallery w:val="Table of Contents"/>
          <w:docPartUnique/>
        </w:docPartObj>
      </w:sdtPr>
      <w:sdtEndPr>
        <w:rPr>
          <w:rFonts w:ascii="Aptos" w:eastAsiaTheme="minorEastAsia" w:hAnsi="Aptos" w:cs="DiodrumArabic-Medium"/>
          <w:noProof/>
          <w:sz w:val="24"/>
          <w:szCs w:val="24"/>
        </w:rPr>
      </w:sdtEndPr>
      <w:sdtContent>
        <w:p w14:paraId="3C2EDFB5" w14:textId="77777777" w:rsidR="00976B17" w:rsidRDefault="0081451D" w:rsidP="00976B17">
          <w:pPr>
            <w:rPr>
              <w:noProof/>
            </w:rPr>
          </w:pPr>
          <w:r w:rsidRPr="0081451D">
            <w:rPr>
              <w:rFonts w:hint="cs"/>
              <w:rtl/>
            </w:rPr>
            <w:t>المحتويات</w:t>
          </w:r>
          <w:bookmarkEnd w:id="6"/>
          <w:bookmarkEnd w:id="5"/>
          <w:bookmarkEnd w:id="4"/>
          <w:r w:rsidRPr="00564224">
            <w:rPr>
              <w:rFonts w:cstheme="majorBidi"/>
              <w:color w:val="0F4761" w:themeColor="accent1" w:themeShade="BF"/>
            </w:rPr>
            <w:fldChar w:fldCharType="begin"/>
          </w:r>
          <w:r w:rsidRPr="00564224">
            <w:instrText xml:space="preserve"> TOC \o "1-3" \h \z \u </w:instrText>
          </w:r>
          <w:r w:rsidRPr="00564224">
            <w:rPr>
              <w:rFonts w:cstheme="majorBidi"/>
              <w:color w:val="0F4761" w:themeColor="accent1" w:themeShade="BF"/>
            </w:rPr>
            <w:fldChar w:fldCharType="separate"/>
          </w:r>
        </w:p>
        <w:p w14:paraId="228B165A" w14:textId="1E0A4DE7" w:rsidR="00976B17" w:rsidRDefault="00A70B7F">
          <w:pPr>
            <w:pStyle w:val="TOC2"/>
            <w:rPr>
              <w:rFonts w:asciiTheme="minorHAnsi" w:hAnsiTheme="minorHAnsi" w:cstheme="minorBidi"/>
              <w:i w:val="0"/>
              <w:iCs w:val="0"/>
              <w:color w:val="auto"/>
              <w:sz w:val="22"/>
              <w:szCs w:val="22"/>
              <w:rtl/>
            </w:rPr>
          </w:pPr>
          <w:hyperlink w:anchor="_Toc217567732" w:history="1">
            <w:r w:rsidR="00976B17" w:rsidRPr="00B6131D">
              <w:rPr>
                <w:rStyle w:val="Hyperlink"/>
                <w:rtl/>
              </w:rPr>
              <w:t>1.</w:t>
            </w:r>
            <w:r w:rsidR="00976B17">
              <w:rPr>
                <w:rFonts w:asciiTheme="minorHAnsi" w:hAnsiTheme="minorHAnsi" w:cstheme="minorBidi"/>
                <w:i w:val="0"/>
                <w:iCs w:val="0"/>
                <w:color w:val="auto"/>
                <w:sz w:val="22"/>
                <w:szCs w:val="22"/>
                <w:rtl/>
              </w:rPr>
              <w:tab/>
            </w:r>
            <w:r w:rsidR="00976B17" w:rsidRPr="00B6131D">
              <w:rPr>
                <w:rStyle w:val="Hyperlink"/>
                <w:rtl/>
              </w:rPr>
              <w:t>المقدمة</w:t>
            </w:r>
            <w:r w:rsidR="00976B17">
              <w:rPr>
                <w:webHidden/>
                <w:rtl/>
              </w:rPr>
              <w:tab/>
            </w:r>
            <w:r w:rsidR="00976B17">
              <w:rPr>
                <w:rStyle w:val="Hyperlink"/>
                <w:rtl/>
              </w:rPr>
              <w:fldChar w:fldCharType="begin"/>
            </w:r>
            <w:r w:rsidR="00976B17">
              <w:rPr>
                <w:webHidden/>
                <w:rtl/>
              </w:rPr>
              <w:instrText xml:space="preserve"> </w:instrText>
            </w:r>
            <w:r w:rsidR="00976B17">
              <w:rPr>
                <w:webHidden/>
              </w:rPr>
              <w:instrText>PAGEREF</w:instrText>
            </w:r>
            <w:r w:rsidR="00976B17">
              <w:rPr>
                <w:webHidden/>
                <w:rtl/>
              </w:rPr>
              <w:instrText xml:space="preserve"> _</w:instrText>
            </w:r>
            <w:r w:rsidR="00976B17">
              <w:rPr>
                <w:webHidden/>
              </w:rPr>
              <w:instrText>Toc217567732 \h</w:instrText>
            </w:r>
            <w:r w:rsidR="00976B17">
              <w:rPr>
                <w:webHidden/>
                <w:rtl/>
              </w:rPr>
              <w:instrText xml:space="preserve"> </w:instrText>
            </w:r>
            <w:r w:rsidR="00976B17">
              <w:rPr>
                <w:rStyle w:val="Hyperlink"/>
                <w:rtl/>
              </w:rPr>
            </w:r>
            <w:r w:rsidR="00976B17">
              <w:rPr>
                <w:rStyle w:val="Hyperlink"/>
                <w:rtl/>
              </w:rPr>
              <w:fldChar w:fldCharType="separate"/>
            </w:r>
            <w:r w:rsidR="00976B17">
              <w:rPr>
                <w:webHidden/>
                <w:rtl/>
              </w:rPr>
              <w:t>1</w:t>
            </w:r>
            <w:r w:rsidR="00976B17">
              <w:rPr>
                <w:rStyle w:val="Hyperlink"/>
                <w:rtl/>
              </w:rPr>
              <w:fldChar w:fldCharType="end"/>
            </w:r>
          </w:hyperlink>
        </w:p>
        <w:p w14:paraId="4CE5410D" w14:textId="668DD3C8" w:rsidR="00976B17" w:rsidRDefault="00A70B7F">
          <w:pPr>
            <w:pStyle w:val="TOC2"/>
            <w:rPr>
              <w:rFonts w:asciiTheme="minorHAnsi" w:hAnsiTheme="minorHAnsi" w:cstheme="minorBidi"/>
              <w:i w:val="0"/>
              <w:iCs w:val="0"/>
              <w:color w:val="auto"/>
              <w:sz w:val="22"/>
              <w:szCs w:val="22"/>
              <w:rtl/>
            </w:rPr>
          </w:pPr>
          <w:hyperlink w:anchor="_Toc217567733" w:history="1">
            <w:r w:rsidR="00976B17" w:rsidRPr="00B6131D">
              <w:rPr>
                <w:rStyle w:val="Hyperlink"/>
                <w:rtl/>
              </w:rPr>
              <w:t>2.</w:t>
            </w:r>
            <w:r w:rsidR="00976B17">
              <w:rPr>
                <w:rFonts w:asciiTheme="minorHAnsi" w:hAnsiTheme="minorHAnsi" w:cstheme="minorBidi"/>
                <w:i w:val="0"/>
                <w:iCs w:val="0"/>
                <w:color w:val="auto"/>
                <w:sz w:val="22"/>
                <w:szCs w:val="22"/>
                <w:rtl/>
              </w:rPr>
              <w:tab/>
            </w:r>
            <w:r w:rsidR="00976B17" w:rsidRPr="00B6131D">
              <w:rPr>
                <w:rStyle w:val="Hyperlink"/>
                <w:rtl/>
              </w:rPr>
              <w:t>طريقة الوصول إلى الخدمة</w:t>
            </w:r>
            <w:r w:rsidR="00976B17">
              <w:rPr>
                <w:webHidden/>
                <w:rtl/>
              </w:rPr>
              <w:tab/>
            </w:r>
            <w:r w:rsidR="00976B17">
              <w:rPr>
                <w:rStyle w:val="Hyperlink"/>
                <w:rtl/>
              </w:rPr>
              <w:fldChar w:fldCharType="begin"/>
            </w:r>
            <w:r w:rsidR="00976B17">
              <w:rPr>
                <w:webHidden/>
                <w:rtl/>
              </w:rPr>
              <w:instrText xml:space="preserve"> </w:instrText>
            </w:r>
            <w:r w:rsidR="00976B17">
              <w:rPr>
                <w:webHidden/>
              </w:rPr>
              <w:instrText>PAGEREF</w:instrText>
            </w:r>
            <w:r w:rsidR="00976B17">
              <w:rPr>
                <w:webHidden/>
                <w:rtl/>
              </w:rPr>
              <w:instrText xml:space="preserve"> _</w:instrText>
            </w:r>
            <w:r w:rsidR="00976B17">
              <w:rPr>
                <w:webHidden/>
              </w:rPr>
              <w:instrText>Toc217567733 \h</w:instrText>
            </w:r>
            <w:r w:rsidR="00976B17">
              <w:rPr>
                <w:webHidden/>
                <w:rtl/>
              </w:rPr>
              <w:instrText xml:space="preserve"> </w:instrText>
            </w:r>
            <w:r w:rsidR="00976B17">
              <w:rPr>
                <w:rStyle w:val="Hyperlink"/>
                <w:rtl/>
              </w:rPr>
            </w:r>
            <w:r w:rsidR="00976B17">
              <w:rPr>
                <w:rStyle w:val="Hyperlink"/>
                <w:rtl/>
              </w:rPr>
              <w:fldChar w:fldCharType="separate"/>
            </w:r>
            <w:r w:rsidR="00976B17">
              <w:rPr>
                <w:webHidden/>
                <w:rtl/>
              </w:rPr>
              <w:t>1</w:t>
            </w:r>
            <w:r w:rsidR="00976B17">
              <w:rPr>
                <w:rStyle w:val="Hyperlink"/>
                <w:rtl/>
              </w:rPr>
              <w:fldChar w:fldCharType="end"/>
            </w:r>
          </w:hyperlink>
        </w:p>
        <w:p w14:paraId="11FD7F12" w14:textId="3E69FF98" w:rsidR="00976B17" w:rsidRDefault="00A70B7F">
          <w:pPr>
            <w:pStyle w:val="TOC2"/>
            <w:rPr>
              <w:rFonts w:asciiTheme="minorHAnsi" w:hAnsiTheme="minorHAnsi" w:cstheme="minorBidi"/>
              <w:i w:val="0"/>
              <w:iCs w:val="0"/>
              <w:color w:val="auto"/>
              <w:sz w:val="22"/>
              <w:szCs w:val="22"/>
              <w:rtl/>
            </w:rPr>
          </w:pPr>
          <w:hyperlink w:anchor="_Toc217567734" w:history="1">
            <w:r w:rsidR="00976B17" w:rsidRPr="00B6131D">
              <w:rPr>
                <w:rStyle w:val="Hyperlink"/>
                <w:rFonts w:ascii="DiodrumArabic-Medium" w:hAnsi="DiodrumArabic-Medium"/>
                <w:rtl/>
              </w:rPr>
              <w:t>3.</w:t>
            </w:r>
            <w:r w:rsidR="00976B17">
              <w:rPr>
                <w:rFonts w:asciiTheme="minorHAnsi" w:hAnsiTheme="minorHAnsi" w:cstheme="minorBidi"/>
                <w:i w:val="0"/>
                <w:iCs w:val="0"/>
                <w:color w:val="auto"/>
                <w:sz w:val="22"/>
                <w:szCs w:val="22"/>
                <w:rtl/>
              </w:rPr>
              <w:tab/>
            </w:r>
            <w:r w:rsidR="00976B17" w:rsidRPr="00B6131D">
              <w:rPr>
                <w:rStyle w:val="Hyperlink"/>
                <w:rFonts w:ascii="DiodrumArabic-Medium" w:hAnsi="DiodrumArabic-Medium"/>
                <w:rtl/>
              </w:rPr>
              <w:t>خطوات تقديم الطلب</w:t>
            </w:r>
            <w:r w:rsidR="00976B17">
              <w:rPr>
                <w:webHidden/>
                <w:rtl/>
              </w:rPr>
              <w:tab/>
            </w:r>
            <w:r w:rsidR="00976B17">
              <w:rPr>
                <w:rStyle w:val="Hyperlink"/>
                <w:rtl/>
              </w:rPr>
              <w:fldChar w:fldCharType="begin"/>
            </w:r>
            <w:r w:rsidR="00976B17">
              <w:rPr>
                <w:webHidden/>
                <w:rtl/>
              </w:rPr>
              <w:instrText xml:space="preserve"> </w:instrText>
            </w:r>
            <w:r w:rsidR="00976B17">
              <w:rPr>
                <w:webHidden/>
              </w:rPr>
              <w:instrText>PAGEREF</w:instrText>
            </w:r>
            <w:r w:rsidR="00976B17">
              <w:rPr>
                <w:webHidden/>
                <w:rtl/>
              </w:rPr>
              <w:instrText xml:space="preserve"> _</w:instrText>
            </w:r>
            <w:r w:rsidR="00976B17">
              <w:rPr>
                <w:webHidden/>
              </w:rPr>
              <w:instrText>Toc217567734 \h</w:instrText>
            </w:r>
            <w:r w:rsidR="00976B17">
              <w:rPr>
                <w:webHidden/>
                <w:rtl/>
              </w:rPr>
              <w:instrText xml:space="preserve"> </w:instrText>
            </w:r>
            <w:r w:rsidR="00976B17">
              <w:rPr>
                <w:rStyle w:val="Hyperlink"/>
                <w:rtl/>
              </w:rPr>
            </w:r>
            <w:r w:rsidR="00976B17">
              <w:rPr>
                <w:rStyle w:val="Hyperlink"/>
                <w:rtl/>
              </w:rPr>
              <w:fldChar w:fldCharType="separate"/>
            </w:r>
            <w:r w:rsidR="00976B17">
              <w:rPr>
                <w:webHidden/>
                <w:rtl/>
              </w:rPr>
              <w:t>1</w:t>
            </w:r>
            <w:r w:rsidR="00976B17">
              <w:rPr>
                <w:rStyle w:val="Hyperlink"/>
                <w:rtl/>
              </w:rPr>
              <w:fldChar w:fldCharType="end"/>
            </w:r>
          </w:hyperlink>
        </w:p>
        <w:p w14:paraId="450085DE" w14:textId="2F1A5C4F" w:rsidR="00976B17" w:rsidRDefault="00A70B7F">
          <w:pPr>
            <w:pStyle w:val="TOC2"/>
            <w:rPr>
              <w:rFonts w:asciiTheme="minorHAnsi" w:hAnsiTheme="minorHAnsi" w:cstheme="minorBidi"/>
              <w:i w:val="0"/>
              <w:iCs w:val="0"/>
              <w:color w:val="auto"/>
              <w:sz w:val="22"/>
              <w:szCs w:val="22"/>
              <w:rtl/>
            </w:rPr>
          </w:pPr>
          <w:hyperlink w:anchor="_Toc217567735" w:history="1">
            <w:r w:rsidR="00976B17" w:rsidRPr="00B6131D">
              <w:rPr>
                <w:rStyle w:val="Hyperlink"/>
                <w:rtl/>
              </w:rPr>
              <w:t>4.</w:t>
            </w:r>
            <w:r w:rsidR="00976B17">
              <w:rPr>
                <w:rFonts w:asciiTheme="minorHAnsi" w:hAnsiTheme="minorHAnsi" w:cstheme="minorBidi"/>
                <w:i w:val="0"/>
                <w:iCs w:val="0"/>
                <w:color w:val="auto"/>
                <w:sz w:val="22"/>
                <w:szCs w:val="22"/>
                <w:rtl/>
              </w:rPr>
              <w:tab/>
            </w:r>
            <w:r w:rsidR="00976B17" w:rsidRPr="00B6131D">
              <w:rPr>
                <w:rStyle w:val="Hyperlink"/>
                <w:rtl/>
              </w:rPr>
              <w:t>خطوات متابعة طلب</w:t>
            </w:r>
            <w:r w:rsidR="00976B17">
              <w:rPr>
                <w:webHidden/>
                <w:rtl/>
              </w:rPr>
              <w:tab/>
            </w:r>
            <w:r w:rsidR="00976B17">
              <w:rPr>
                <w:rStyle w:val="Hyperlink"/>
                <w:rtl/>
              </w:rPr>
              <w:fldChar w:fldCharType="begin"/>
            </w:r>
            <w:r w:rsidR="00976B17">
              <w:rPr>
                <w:webHidden/>
                <w:rtl/>
              </w:rPr>
              <w:instrText xml:space="preserve"> </w:instrText>
            </w:r>
            <w:r w:rsidR="00976B17">
              <w:rPr>
                <w:webHidden/>
              </w:rPr>
              <w:instrText>PAGEREF</w:instrText>
            </w:r>
            <w:r w:rsidR="00976B17">
              <w:rPr>
                <w:webHidden/>
                <w:rtl/>
              </w:rPr>
              <w:instrText xml:space="preserve"> _</w:instrText>
            </w:r>
            <w:r w:rsidR="00976B17">
              <w:rPr>
                <w:webHidden/>
              </w:rPr>
              <w:instrText>Toc217567735 \h</w:instrText>
            </w:r>
            <w:r w:rsidR="00976B17">
              <w:rPr>
                <w:webHidden/>
                <w:rtl/>
              </w:rPr>
              <w:instrText xml:space="preserve"> </w:instrText>
            </w:r>
            <w:r w:rsidR="00976B17">
              <w:rPr>
                <w:rStyle w:val="Hyperlink"/>
                <w:rtl/>
              </w:rPr>
            </w:r>
            <w:r w:rsidR="00976B17">
              <w:rPr>
                <w:rStyle w:val="Hyperlink"/>
                <w:rtl/>
              </w:rPr>
              <w:fldChar w:fldCharType="separate"/>
            </w:r>
            <w:r w:rsidR="00976B17">
              <w:rPr>
                <w:webHidden/>
                <w:rtl/>
              </w:rPr>
              <w:t>1</w:t>
            </w:r>
            <w:r w:rsidR="00976B17">
              <w:rPr>
                <w:rStyle w:val="Hyperlink"/>
                <w:rtl/>
              </w:rPr>
              <w:fldChar w:fldCharType="end"/>
            </w:r>
          </w:hyperlink>
        </w:p>
        <w:p w14:paraId="401C758F" w14:textId="110C249D" w:rsidR="00976B17" w:rsidRDefault="00A70B7F">
          <w:pPr>
            <w:pStyle w:val="TOC2"/>
            <w:rPr>
              <w:rFonts w:asciiTheme="minorHAnsi" w:hAnsiTheme="minorHAnsi" w:cstheme="minorBidi"/>
              <w:i w:val="0"/>
              <w:iCs w:val="0"/>
              <w:color w:val="auto"/>
              <w:sz w:val="22"/>
              <w:szCs w:val="22"/>
              <w:rtl/>
            </w:rPr>
          </w:pPr>
          <w:hyperlink w:anchor="_Toc217567736" w:history="1">
            <w:r w:rsidR="00976B17" w:rsidRPr="00B6131D">
              <w:rPr>
                <w:rStyle w:val="Hyperlink"/>
                <w:rtl/>
              </w:rPr>
              <w:t>تنويه</w:t>
            </w:r>
            <w:r w:rsidR="00976B17">
              <w:rPr>
                <w:webHidden/>
                <w:rtl/>
              </w:rPr>
              <w:tab/>
            </w:r>
            <w:r w:rsidR="00976B17">
              <w:rPr>
                <w:rStyle w:val="Hyperlink"/>
                <w:rtl/>
              </w:rPr>
              <w:fldChar w:fldCharType="begin"/>
            </w:r>
            <w:r w:rsidR="00976B17">
              <w:rPr>
                <w:webHidden/>
                <w:rtl/>
              </w:rPr>
              <w:instrText xml:space="preserve"> </w:instrText>
            </w:r>
            <w:r w:rsidR="00976B17">
              <w:rPr>
                <w:webHidden/>
              </w:rPr>
              <w:instrText>PAGEREF</w:instrText>
            </w:r>
            <w:r w:rsidR="00976B17">
              <w:rPr>
                <w:webHidden/>
                <w:rtl/>
              </w:rPr>
              <w:instrText xml:space="preserve"> _</w:instrText>
            </w:r>
            <w:r w:rsidR="00976B17">
              <w:rPr>
                <w:webHidden/>
              </w:rPr>
              <w:instrText>Toc217567736 \h</w:instrText>
            </w:r>
            <w:r w:rsidR="00976B17">
              <w:rPr>
                <w:webHidden/>
                <w:rtl/>
              </w:rPr>
              <w:instrText xml:space="preserve"> </w:instrText>
            </w:r>
            <w:r w:rsidR="00976B17">
              <w:rPr>
                <w:rStyle w:val="Hyperlink"/>
                <w:rtl/>
              </w:rPr>
            </w:r>
            <w:r w:rsidR="00976B17">
              <w:rPr>
                <w:rStyle w:val="Hyperlink"/>
                <w:rtl/>
              </w:rPr>
              <w:fldChar w:fldCharType="separate"/>
            </w:r>
            <w:r w:rsidR="00976B17">
              <w:rPr>
                <w:webHidden/>
                <w:rtl/>
              </w:rPr>
              <w:t>2</w:t>
            </w:r>
            <w:r w:rsidR="00976B17">
              <w:rPr>
                <w:rStyle w:val="Hyperlink"/>
                <w:rtl/>
              </w:rPr>
              <w:fldChar w:fldCharType="end"/>
            </w:r>
          </w:hyperlink>
        </w:p>
        <w:p w14:paraId="093AE375" w14:textId="4A0AC911" w:rsidR="00A03945" w:rsidRPr="0081451D" w:rsidRDefault="0081451D" w:rsidP="00976B17">
          <w:pPr>
            <w:rPr>
              <w:noProof/>
              <w:rtl/>
            </w:rPr>
          </w:pPr>
          <w:r w:rsidRPr="00564224">
            <w:rPr>
              <w:noProof/>
            </w:rPr>
            <w:fldChar w:fldCharType="end"/>
          </w:r>
        </w:p>
      </w:sdtContent>
    </w:sdt>
    <w:bookmarkStart w:id="7" w:name="مقدمة" w:displacedByCustomXml="prev"/>
    <w:p w14:paraId="61ECE3EB" w14:textId="51D70EE7" w:rsidR="0057463E" w:rsidRPr="001F31B6" w:rsidRDefault="00C90945" w:rsidP="008A62A7">
      <w:pPr>
        <w:pStyle w:val="Heading2"/>
        <w:numPr>
          <w:ilvl w:val="0"/>
          <w:numId w:val="16"/>
        </w:numPr>
        <w:jc w:val="both"/>
        <w:rPr>
          <w:rtl/>
        </w:rPr>
      </w:pPr>
      <w:bookmarkStart w:id="8" w:name="_Toc207529909"/>
      <w:bookmarkStart w:id="9" w:name="_Toc207619064"/>
      <w:bookmarkStart w:id="10" w:name="_Toc217567732"/>
      <w:r w:rsidRPr="001F31B6">
        <w:rPr>
          <w:rtl/>
        </w:rPr>
        <w:t>المقدمة</w:t>
      </w:r>
      <w:bookmarkEnd w:id="8"/>
      <w:bookmarkEnd w:id="9"/>
      <w:bookmarkEnd w:id="10"/>
      <w:r w:rsidR="009E0FDF" w:rsidRPr="001F31B6">
        <w:rPr>
          <w:rtl/>
        </w:rPr>
        <w:t xml:space="preserve"> </w:t>
      </w:r>
    </w:p>
    <w:p w14:paraId="131CB467" w14:textId="26F5E9DE" w:rsidR="00006B49" w:rsidRPr="006E48B9" w:rsidRDefault="000227ED" w:rsidP="008A62A7">
      <w:pPr>
        <w:jc w:val="both"/>
        <w:rPr>
          <w:sz w:val="20"/>
          <w:szCs w:val="20"/>
        </w:rPr>
      </w:pPr>
      <w:bookmarkStart w:id="11" w:name="وصول"/>
      <w:bookmarkEnd w:id="7"/>
      <w:r>
        <w:rPr>
          <w:rFonts w:hint="cs"/>
          <w:sz w:val="20"/>
          <w:szCs w:val="20"/>
          <w:rtl/>
        </w:rPr>
        <w:t xml:space="preserve">     </w:t>
      </w:r>
      <w:r w:rsidR="00006B49" w:rsidRPr="006E48B9">
        <w:rPr>
          <w:sz w:val="20"/>
          <w:szCs w:val="20"/>
          <w:rtl/>
        </w:rPr>
        <w:t>خدمة تتيح تقديم طلبات المرضى للعلاج الطبي إلى قسم الأهلية والذي يضمن: إرسال الطلب إلى القسم الصحيح حسب سير العمل، تتبع طلبات المرضى الجديدة بطريقة فعالة، تنظيم الطلبات، مشاركة المستندات، البحث بناءً على البيانات الوصفية للطلب، إصدار التقارير، تلقي التحديثات حول الطلب عبر الرسائل القصيرة أو البريد الإلكتروني.</w:t>
      </w:r>
    </w:p>
    <w:p w14:paraId="10C87F8B" w14:textId="69412767" w:rsidR="009E0FDF" w:rsidRPr="006E48B9" w:rsidRDefault="00842F37" w:rsidP="008A62A7">
      <w:pPr>
        <w:jc w:val="both"/>
        <w:rPr>
          <w:rtl/>
        </w:rPr>
      </w:pPr>
      <w:r>
        <w:t xml:space="preserve">    </w:t>
      </w:r>
    </w:p>
    <w:p w14:paraId="155CAE39" w14:textId="7CBB9829" w:rsidR="0057463E" w:rsidRPr="00B82037" w:rsidRDefault="00C90945" w:rsidP="008A62A7">
      <w:pPr>
        <w:pStyle w:val="Heading2"/>
        <w:numPr>
          <w:ilvl w:val="0"/>
          <w:numId w:val="16"/>
        </w:numPr>
        <w:jc w:val="both"/>
        <w:rPr>
          <w:rtl/>
        </w:rPr>
      </w:pPr>
      <w:bookmarkStart w:id="12" w:name="_Toc207529910"/>
      <w:bookmarkStart w:id="13" w:name="_Toc207619065"/>
      <w:bookmarkStart w:id="14" w:name="_Toc217567733"/>
      <w:r w:rsidRPr="00B82037">
        <w:rPr>
          <w:rtl/>
        </w:rPr>
        <w:t xml:space="preserve">طريقة الوصول </w:t>
      </w:r>
      <w:r w:rsidR="008A62A7">
        <w:rPr>
          <w:rFonts w:hint="cs"/>
          <w:rtl/>
        </w:rPr>
        <w:t>إلى ا</w:t>
      </w:r>
      <w:r w:rsidRPr="00B82037">
        <w:rPr>
          <w:rtl/>
        </w:rPr>
        <w:t>لخدمة</w:t>
      </w:r>
      <w:bookmarkEnd w:id="12"/>
      <w:bookmarkEnd w:id="13"/>
      <w:bookmarkEnd w:id="14"/>
    </w:p>
    <w:p w14:paraId="1AD7810E" w14:textId="43C6D48E" w:rsidR="00FA68A3" w:rsidRPr="001F31B6" w:rsidRDefault="008A62A7" w:rsidP="008A62A7">
      <w:pPr>
        <w:jc w:val="both"/>
        <w:rPr>
          <w:rFonts w:ascii="DiodrumArabic-Medium" w:hAnsi="DiodrumArabic-Medium"/>
          <w:sz w:val="20"/>
          <w:szCs w:val="20"/>
          <w:rtl/>
        </w:rPr>
      </w:pPr>
      <w:r>
        <w:rPr>
          <w:rFonts w:ascii="DiodrumArabic-Medium" w:hAnsi="DiodrumArabic-Medium" w:hint="cs"/>
          <w:sz w:val="20"/>
          <w:szCs w:val="20"/>
          <w:rtl/>
        </w:rPr>
        <w:t>ل</w:t>
      </w:r>
      <w:r w:rsidR="00C90945" w:rsidRPr="001F31B6">
        <w:rPr>
          <w:rFonts w:ascii="DiodrumArabic-Medium" w:hAnsi="DiodrumArabic-Medium"/>
          <w:sz w:val="20"/>
          <w:szCs w:val="20"/>
          <w:rtl/>
        </w:rPr>
        <w:t xml:space="preserve">لوصول </w:t>
      </w:r>
      <w:r w:rsidR="00556866" w:rsidRPr="001F31B6">
        <w:rPr>
          <w:rFonts w:ascii="DiodrumArabic-Medium" w:hAnsi="DiodrumArabic-Medium"/>
          <w:sz w:val="20"/>
          <w:szCs w:val="20"/>
          <w:rtl/>
        </w:rPr>
        <w:t>إلى ا</w:t>
      </w:r>
      <w:r w:rsidR="00C90945"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47AEE722" w14:textId="44408084" w:rsidR="009E0FDF" w:rsidRPr="00AA7CE2" w:rsidRDefault="00AA7CE2" w:rsidP="008A62A7">
      <w:pPr>
        <w:pStyle w:val="Hyperlink1"/>
        <w:jc w:val="both"/>
        <w:rPr>
          <w:rStyle w:val="Hyperlink"/>
          <w:szCs w:val="24"/>
          <w:rtl/>
        </w:rPr>
      </w:pPr>
      <w:r>
        <w:rPr>
          <w:szCs w:val="20"/>
          <w:rtl/>
        </w:rPr>
        <w:fldChar w:fldCharType="begin"/>
      </w:r>
      <w:r>
        <w:rPr>
          <w:szCs w:val="20"/>
          <w:rtl/>
        </w:rPr>
        <w:instrText xml:space="preserve"> </w:instrText>
      </w:r>
      <w:r>
        <w:rPr>
          <w:rFonts w:hint="eastAsia"/>
          <w:szCs w:val="20"/>
        </w:rPr>
        <w:instrText>HYPERLINK</w:instrText>
      </w:r>
      <w:r>
        <w:rPr>
          <w:rFonts w:hint="eastAsia"/>
          <w:szCs w:val="20"/>
          <w:rtl/>
        </w:rPr>
        <w:instrText xml:space="preserve"> "</w:instrText>
      </w:r>
      <w:r>
        <w:rPr>
          <w:rFonts w:hint="eastAsia"/>
          <w:szCs w:val="20"/>
        </w:rPr>
        <w:instrText>https://mngha.med.sa/arabic/eservices/pages/eligibility-details.aspx</w:instrText>
      </w:r>
      <w:r>
        <w:rPr>
          <w:rFonts w:hint="eastAsia"/>
          <w:szCs w:val="20"/>
          <w:rtl/>
        </w:rPr>
        <w:instrText>"</w:instrText>
      </w:r>
      <w:r>
        <w:rPr>
          <w:szCs w:val="20"/>
          <w:rtl/>
        </w:rPr>
        <w:instrText xml:space="preserve"> </w:instrText>
      </w:r>
      <w:r>
        <w:rPr>
          <w:szCs w:val="20"/>
          <w:rtl/>
        </w:rPr>
        <w:fldChar w:fldCharType="separate"/>
      </w:r>
      <w:r w:rsidR="00006B49" w:rsidRPr="00AA7CE2">
        <w:rPr>
          <w:rStyle w:val="Hyperlink"/>
          <w:rFonts w:hint="eastAsia"/>
          <w:rtl/>
        </w:rPr>
        <w:t>اضغط هنا للانتقال إلى خدمة اهلية العلاج</w:t>
      </w:r>
    </w:p>
    <w:bookmarkStart w:id="15" w:name="_Toc207529911"/>
    <w:bookmarkStart w:id="16" w:name="_Toc207619066"/>
    <w:p w14:paraId="1DDDD960" w14:textId="153312EE" w:rsidR="0057463E" w:rsidRPr="006707E2" w:rsidRDefault="00AA7CE2" w:rsidP="008A62A7">
      <w:pPr>
        <w:pStyle w:val="Heading2"/>
        <w:numPr>
          <w:ilvl w:val="0"/>
          <w:numId w:val="16"/>
        </w:numPr>
        <w:jc w:val="both"/>
        <w:rPr>
          <w:rFonts w:ascii="DiodrumArabic-Medium" w:hAnsi="DiodrumArabic-Medium"/>
          <w:rtl/>
        </w:rPr>
      </w:pPr>
      <w:r>
        <w:rPr>
          <w:rFonts w:ascii="Aptos" w:eastAsiaTheme="minorEastAsia" w:hAnsi="Aptos"/>
          <w:sz w:val="24"/>
          <w:szCs w:val="20"/>
          <w:rtl/>
        </w:rPr>
        <w:fldChar w:fldCharType="end"/>
      </w:r>
      <w:bookmarkStart w:id="17" w:name="_Toc217567734"/>
      <w:r w:rsidR="00C90945" w:rsidRPr="006707E2">
        <w:rPr>
          <w:rFonts w:ascii="DiodrumArabic-Medium" w:hAnsi="DiodrumArabic-Medium"/>
          <w:rtl/>
        </w:rPr>
        <w:t>خطوات</w:t>
      </w:r>
      <w:bookmarkEnd w:id="15"/>
      <w:bookmarkEnd w:id="16"/>
      <w:r w:rsidR="00006B49">
        <w:rPr>
          <w:rFonts w:ascii="DiodrumArabic-Medium" w:hAnsi="DiodrumArabic-Medium" w:hint="cs"/>
          <w:rtl/>
        </w:rPr>
        <w:t xml:space="preserve"> </w:t>
      </w:r>
      <w:r w:rsidR="00F831E8">
        <w:rPr>
          <w:rFonts w:ascii="DiodrumArabic-Medium" w:hAnsi="DiodrumArabic-Medium" w:hint="cs"/>
          <w:rtl/>
        </w:rPr>
        <w:t>تقديم</w:t>
      </w:r>
      <w:r w:rsidR="00006B49">
        <w:rPr>
          <w:rFonts w:ascii="DiodrumArabic-Medium" w:hAnsi="DiodrumArabic-Medium" w:hint="cs"/>
          <w:rtl/>
        </w:rPr>
        <w:t xml:space="preserve"> </w:t>
      </w:r>
      <w:r w:rsidR="008A62A7">
        <w:rPr>
          <w:rFonts w:ascii="DiodrumArabic-Medium" w:hAnsi="DiodrumArabic-Medium" w:hint="cs"/>
          <w:rtl/>
        </w:rPr>
        <w:t>ال</w:t>
      </w:r>
      <w:r w:rsidR="00006B49">
        <w:rPr>
          <w:rFonts w:ascii="DiodrumArabic-Medium" w:hAnsi="DiodrumArabic-Medium" w:hint="cs"/>
          <w:rtl/>
        </w:rPr>
        <w:t>طلب</w:t>
      </w:r>
      <w:bookmarkEnd w:id="17"/>
      <w:r w:rsidR="00006B49">
        <w:rPr>
          <w:rFonts w:ascii="DiodrumArabic-Medium" w:hAnsi="DiodrumArabic-Medium" w:hint="cs"/>
          <w:rtl/>
        </w:rPr>
        <w:t xml:space="preserve"> </w:t>
      </w:r>
    </w:p>
    <w:bookmarkEnd w:id="11"/>
    <w:p w14:paraId="10D6584B" w14:textId="77777777" w:rsidR="00006B49" w:rsidRPr="006E48B9" w:rsidRDefault="00006B49" w:rsidP="008A62A7">
      <w:pPr>
        <w:pStyle w:val="ListParagraph"/>
        <w:numPr>
          <w:ilvl w:val="0"/>
          <w:numId w:val="28"/>
        </w:numPr>
        <w:jc w:val="both"/>
        <w:rPr>
          <w:sz w:val="20"/>
          <w:szCs w:val="20"/>
        </w:rPr>
      </w:pPr>
      <w:r w:rsidRPr="006E48B9">
        <w:rPr>
          <w:sz w:val="20"/>
          <w:szCs w:val="20"/>
          <w:rtl/>
        </w:rPr>
        <w:t>الخدمات الإلكترونية</w:t>
      </w:r>
      <w:r w:rsidRPr="006E48B9">
        <w:rPr>
          <w:sz w:val="20"/>
          <w:szCs w:val="20"/>
        </w:rPr>
        <w:t xml:space="preserve"> </w:t>
      </w:r>
    </w:p>
    <w:p w14:paraId="0A05F77C" w14:textId="77777777" w:rsidR="00006B49" w:rsidRPr="006E48B9" w:rsidRDefault="00006B49" w:rsidP="008A62A7">
      <w:pPr>
        <w:pStyle w:val="ListParagraph"/>
        <w:numPr>
          <w:ilvl w:val="0"/>
          <w:numId w:val="28"/>
        </w:numPr>
        <w:jc w:val="both"/>
        <w:rPr>
          <w:sz w:val="20"/>
          <w:szCs w:val="20"/>
        </w:rPr>
      </w:pPr>
      <w:r w:rsidRPr="006E48B9">
        <w:rPr>
          <w:sz w:val="20"/>
          <w:szCs w:val="20"/>
          <w:rtl/>
        </w:rPr>
        <w:t>المرضى</w:t>
      </w:r>
    </w:p>
    <w:p w14:paraId="21F41967" w14:textId="77777777" w:rsidR="00006B49" w:rsidRPr="006E48B9" w:rsidRDefault="00006B49" w:rsidP="008A62A7">
      <w:pPr>
        <w:pStyle w:val="ListParagraph"/>
        <w:numPr>
          <w:ilvl w:val="0"/>
          <w:numId w:val="28"/>
        </w:numPr>
        <w:jc w:val="both"/>
        <w:rPr>
          <w:sz w:val="20"/>
          <w:szCs w:val="20"/>
        </w:rPr>
      </w:pPr>
      <w:r w:rsidRPr="006E48B9">
        <w:rPr>
          <w:sz w:val="20"/>
          <w:szCs w:val="20"/>
          <w:rtl/>
        </w:rPr>
        <w:t>أهلية العلاج</w:t>
      </w:r>
    </w:p>
    <w:p w14:paraId="2C7F5797" w14:textId="77777777" w:rsidR="00006B49" w:rsidRPr="006E48B9" w:rsidRDefault="00006B49" w:rsidP="008A62A7">
      <w:pPr>
        <w:pStyle w:val="ListParagraph"/>
        <w:numPr>
          <w:ilvl w:val="0"/>
          <w:numId w:val="28"/>
        </w:numPr>
        <w:jc w:val="both"/>
        <w:rPr>
          <w:sz w:val="20"/>
          <w:szCs w:val="20"/>
        </w:rPr>
      </w:pPr>
      <w:r w:rsidRPr="006E48B9">
        <w:rPr>
          <w:sz w:val="20"/>
          <w:szCs w:val="20"/>
          <w:rtl/>
        </w:rPr>
        <w:t>ابدأ الخدمة</w:t>
      </w:r>
    </w:p>
    <w:p w14:paraId="2C500729" w14:textId="77777777" w:rsidR="00006B49" w:rsidRPr="006E48B9" w:rsidRDefault="00006B49" w:rsidP="008A62A7">
      <w:pPr>
        <w:pStyle w:val="ListParagraph"/>
        <w:numPr>
          <w:ilvl w:val="0"/>
          <w:numId w:val="28"/>
        </w:numPr>
        <w:jc w:val="both"/>
        <w:rPr>
          <w:sz w:val="20"/>
          <w:szCs w:val="20"/>
        </w:rPr>
      </w:pPr>
      <w:r w:rsidRPr="006E48B9">
        <w:rPr>
          <w:sz w:val="20"/>
          <w:szCs w:val="20"/>
          <w:rtl/>
        </w:rPr>
        <w:t>الانتقال الى الخدمة</w:t>
      </w:r>
    </w:p>
    <w:p w14:paraId="152F786E" w14:textId="77777777" w:rsidR="00006B49" w:rsidRPr="006E48B9" w:rsidRDefault="00006B49" w:rsidP="008A62A7">
      <w:pPr>
        <w:pStyle w:val="ListParagraph"/>
        <w:numPr>
          <w:ilvl w:val="0"/>
          <w:numId w:val="28"/>
        </w:numPr>
        <w:jc w:val="both"/>
        <w:rPr>
          <w:sz w:val="20"/>
          <w:szCs w:val="20"/>
        </w:rPr>
      </w:pPr>
      <w:r w:rsidRPr="006E48B9">
        <w:rPr>
          <w:sz w:val="20"/>
          <w:szCs w:val="20"/>
          <w:rtl/>
        </w:rPr>
        <w:t>قم بتسجيل الدخول عبر تطبيق نفاذ</w:t>
      </w:r>
    </w:p>
    <w:p w14:paraId="592BC0D7" w14:textId="77777777" w:rsidR="00006B49" w:rsidRPr="006E48B9" w:rsidRDefault="00006B49" w:rsidP="008A62A7">
      <w:pPr>
        <w:pStyle w:val="ListParagraph"/>
        <w:numPr>
          <w:ilvl w:val="0"/>
          <w:numId w:val="28"/>
        </w:numPr>
        <w:jc w:val="both"/>
        <w:rPr>
          <w:sz w:val="20"/>
          <w:szCs w:val="20"/>
        </w:rPr>
      </w:pPr>
      <w:r w:rsidRPr="006E48B9">
        <w:rPr>
          <w:sz w:val="20"/>
          <w:szCs w:val="20"/>
          <w:rtl/>
        </w:rPr>
        <w:t>قم بالدخول على طلب علاج جديد</w:t>
      </w:r>
    </w:p>
    <w:p w14:paraId="7E91F0BD" w14:textId="77777777" w:rsidR="00006B49" w:rsidRPr="006E48B9" w:rsidRDefault="00006B49" w:rsidP="008A62A7">
      <w:pPr>
        <w:pStyle w:val="ListParagraph"/>
        <w:numPr>
          <w:ilvl w:val="0"/>
          <w:numId w:val="28"/>
        </w:numPr>
        <w:jc w:val="both"/>
        <w:rPr>
          <w:sz w:val="20"/>
          <w:szCs w:val="20"/>
        </w:rPr>
      </w:pPr>
      <w:r w:rsidRPr="006E48B9">
        <w:rPr>
          <w:sz w:val="20"/>
          <w:szCs w:val="20"/>
          <w:rtl/>
        </w:rPr>
        <w:t xml:space="preserve">قم باختيار المستشفى ثم الحالة الاجتماعية ثم ادخل رقم الجوال و اسم قريب للمريض </w:t>
      </w:r>
    </w:p>
    <w:p w14:paraId="3FCD6D6F" w14:textId="77777777" w:rsidR="00006B49" w:rsidRPr="006E48B9" w:rsidRDefault="00006B49" w:rsidP="008A62A7">
      <w:pPr>
        <w:pStyle w:val="ListParagraph"/>
        <w:numPr>
          <w:ilvl w:val="0"/>
          <w:numId w:val="28"/>
        </w:numPr>
        <w:jc w:val="both"/>
        <w:rPr>
          <w:sz w:val="20"/>
          <w:szCs w:val="20"/>
        </w:rPr>
      </w:pPr>
      <w:r w:rsidRPr="006E48B9">
        <w:rPr>
          <w:sz w:val="20"/>
          <w:szCs w:val="20"/>
          <w:rtl/>
        </w:rPr>
        <w:t>قم بإدخال العنوان واختيار المدينة والحي والتخصص المطلوب وإدخال البريد الالكتروني واي ملاحظات اضافية</w:t>
      </w:r>
    </w:p>
    <w:p w14:paraId="46EC0F05" w14:textId="77777777" w:rsidR="00006B49" w:rsidRPr="006E48B9" w:rsidRDefault="00006B49" w:rsidP="008A62A7">
      <w:pPr>
        <w:pStyle w:val="ListParagraph"/>
        <w:numPr>
          <w:ilvl w:val="0"/>
          <w:numId w:val="28"/>
        </w:numPr>
        <w:jc w:val="both"/>
        <w:rPr>
          <w:sz w:val="20"/>
          <w:szCs w:val="20"/>
        </w:rPr>
      </w:pPr>
      <w:r w:rsidRPr="006E48B9">
        <w:rPr>
          <w:sz w:val="20"/>
          <w:szCs w:val="20"/>
          <w:rtl/>
        </w:rPr>
        <w:t>ارفق الملفات المطلوبة</w:t>
      </w:r>
    </w:p>
    <w:p w14:paraId="69090888" w14:textId="4FA5BD9A" w:rsidR="00006B49" w:rsidRPr="006E48B9" w:rsidRDefault="00006B49" w:rsidP="008A62A7">
      <w:pPr>
        <w:pStyle w:val="ListParagraph"/>
        <w:numPr>
          <w:ilvl w:val="0"/>
          <w:numId w:val="28"/>
        </w:numPr>
        <w:jc w:val="both"/>
        <w:rPr>
          <w:sz w:val="20"/>
          <w:szCs w:val="20"/>
        </w:rPr>
      </w:pPr>
      <w:r w:rsidRPr="006E48B9">
        <w:rPr>
          <w:sz w:val="20"/>
          <w:szCs w:val="20"/>
          <w:rtl/>
        </w:rPr>
        <w:t>اضغط "أرسل الطلب"</w:t>
      </w:r>
    </w:p>
    <w:p w14:paraId="24E069D8" w14:textId="0A6FA854" w:rsidR="00C261D5" w:rsidRDefault="00006B49" w:rsidP="008A62A7">
      <w:pPr>
        <w:pStyle w:val="Heading2"/>
        <w:numPr>
          <w:ilvl w:val="0"/>
          <w:numId w:val="16"/>
        </w:numPr>
        <w:rPr>
          <w:rtl/>
        </w:rPr>
      </w:pPr>
      <w:bookmarkStart w:id="18" w:name="_Toc217567735"/>
      <w:r w:rsidRPr="00842F37">
        <w:rPr>
          <w:rtl/>
        </w:rPr>
        <w:t>خطوات</w:t>
      </w:r>
      <w:r w:rsidRPr="00006B49">
        <w:rPr>
          <w:rtl/>
        </w:rPr>
        <w:t xml:space="preserve"> </w:t>
      </w:r>
      <w:r w:rsidRPr="00842F37">
        <w:rPr>
          <w:rtl/>
        </w:rPr>
        <w:t>متابعة</w:t>
      </w:r>
      <w:r w:rsidRPr="00006B49">
        <w:rPr>
          <w:rtl/>
        </w:rPr>
        <w:t xml:space="preserve"> </w:t>
      </w:r>
      <w:r w:rsidRPr="00842F37">
        <w:rPr>
          <w:rtl/>
        </w:rPr>
        <w:t>طلب</w:t>
      </w:r>
      <w:bookmarkEnd w:id="18"/>
    </w:p>
    <w:p w14:paraId="16449D64" w14:textId="77777777" w:rsidR="00AA7CE2" w:rsidRDefault="00006B49" w:rsidP="00082F91">
      <w:pPr>
        <w:numPr>
          <w:ilvl w:val="0"/>
          <w:numId w:val="29"/>
        </w:numPr>
        <w:jc w:val="both"/>
        <w:rPr>
          <w:sz w:val="20"/>
          <w:szCs w:val="20"/>
        </w:rPr>
      </w:pPr>
      <w:r w:rsidRPr="00AA7CE2">
        <w:rPr>
          <w:sz w:val="20"/>
          <w:szCs w:val="20"/>
          <w:rtl/>
        </w:rPr>
        <w:t>الخدمات الإلكترونية</w:t>
      </w:r>
    </w:p>
    <w:p w14:paraId="4DAA8C92" w14:textId="5D6F6A0F" w:rsidR="00006B49" w:rsidRPr="00AA7CE2" w:rsidRDefault="00006B49" w:rsidP="00082F91">
      <w:pPr>
        <w:numPr>
          <w:ilvl w:val="0"/>
          <w:numId w:val="29"/>
        </w:numPr>
        <w:jc w:val="both"/>
        <w:rPr>
          <w:sz w:val="20"/>
          <w:szCs w:val="20"/>
        </w:rPr>
      </w:pPr>
      <w:r w:rsidRPr="00AA7CE2">
        <w:rPr>
          <w:sz w:val="20"/>
          <w:szCs w:val="20"/>
          <w:rtl/>
        </w:rPr>
        <w:t>المرضى</w:t>
      </w:r>
    </w:p>
    <w:p w14:paraId="22DFA784" w14:textId="77777777" w:rsidR="00006B49" w:rsidRPr="006E48B9" w:rsidRDefault="00006B49" w:rsidP="008A62A7">
      <w:pPr>
        <w:numPr>
          <w:ilvl w:val="0"/>
          <w:numId w:val="29"/>
        </w:numPr>
        <w:jc w:val="both"/>
        <w:rPr>
          <w:sz w:val="20"/>
          <w:szCs w:val="20"/>
        </w:rPr>
      </w:pPr>
      <w:r w:rsidRPr="006E48B9">
        <w:rPr>
          <w:sz w:val="20"/>
          <w:szCs w:val="20"/>
          <w:rtl/>
        </w:rPr>
        <w:t>أهلية العلاج</w:t>
      </w:r>
    </w:p>
    <w:p w14:paraId="792A2AB2" w14:textId="77777777" w:rsidR="00006B49" w:rsidRPr="006E48B9" w:rsidRDefault="00006B49" w:rsidP="008A62A7">
      <w:pPr>
        <w:numPr>
          <w:ilvl w:val="0"/>
          <w:numId w:val="29"/>
        </w:numPr>
        <w:jc w:val="both"/>
        <w:rPr>
          <w:sz w:val="20"/>
          <w:szCs w:val="20"/>
        </w:rPr>
      </w:pPr>
      <w:r w:rsidRPr="006E48B9">
        <w:rPr>
          <w:sz w:val="20"/>
          <w:szCs w:val="20"/>
          <w:rtl/>
        </w:rPr>
        <w:t>ابدأ الخدمة</w:t>
      </w:r>
    </w:p>
    <w:p w14:paraId="61B4F442" w14:textId="77777777" w:rsidR="00006B49" w:rsidRPr="006E48B9" w:rsidRDefault="00006B49" w:rsidP="008A62A7">
      <w:pPr>
        <w:numPr>
          <w:ilvl w:val="0"/>
          <w:numId w:val="29"/>
        </w:numPr>
        <w:jc w:val="both"/>
        <w:rPr>
          <w:sz w:val="20"/>
          <w:szCs w:val="20"/>
        </w:rPr>
      </w:pPr>
      <w:r w:rsidRPr="006E48B9">
        <w:rPr>
          <w:sz w:val="20"/>
          <w:szCs w:val="20"/>
          <w:rtl/>
        </w:rPr>
        <w:t>الانتقال الى الخدمة</w:t>
      </w:r>
    </w:p>
    <w:p w14:paraId="760B8315" w14:textId="2FFF6B70" w:rsidR="00006B49" w:rsidRPr="006E48B9" w:rsidRDefault="00006B49" w:rsidP="008A62A7">
      <w:pPr>
        <w:pStyle w:val="ListParagraph"/>
        <w:numPr>
          <w:ilvl w:val="0"/>
          <w:numId w:val="29"/>
        </w:numPr>
        <w:jc w:val="both"/>
        <w:rPr>
          <w:sz w:val="20"/>
          <w:szCs w:val="20"/>
        </w:rPr>
      </w:pPr>
      <w:r w:rsidRPr="006E48B9">
        <w:rPr>
          <w:sz w:val="20"/>
          <w:szCs w:val="20"/>
          <w:rtl/>
        </w:rPr>
        <w:t>قم بتسجيل الدخول عبر تطبيق نفاذ</w:t>
      </w:r>
    </w:p>
    <w:p w14:paraId="008472D2" w14:textId="74D2D290" w:rsidR="00006B49" w:rsidRDefault="00006B49" w:rsidP="008A62A7">
      <w:pPr>
        <w:numPr>
          <w:ilvl w:val="0"/>
          <w:numId w:val="29"/>
        </w:numPr>
        <w:jc w:val="both"/>
        <w:rPr>
          <w:sz w:val="20"/>
          <w:szCs w:val="20"/>
        </w:rPr>
      </w:pPr>
      <w:r w:rsidRPr="006E48B9">
        <w:rPr>
          <w:sz w:val="20"/>
          <w:szCs w:val="20"/>
          <w:rtl/>
        </w:rPr>
        <w:t>قم بالدخول على متابعة طلب علاج</w:t>
      </w:r>
    </w:p>
    <w:p w14:paraId="56E4DAFE" w14:textId="77777777" w:rsidR="00842F37" w:rsidRPr="006E48B9" w:rsidRDefault="00842F37" w:rsidP="008A62A7">
      <w:pPr>
        <w:ind w:left="720"/>
        <w:jc w:val="both"/>
        <w:rPr>
          <w:sz w:val="20"/>
          <w:szCs w:val="20"/>
          <w:rtl/>
        </w:rPr>
      </w:pPr>
    </w:p>
    <w:p w14:paraId="2FF61F66" w14:textId="00DE50C4" w:rsidR="00C261D5" w:rsidRPr="00B82037" w:rsidRDefault="00C261D5" w:rsidP="008A62A7">
      <w:pPr>
        <w:pStyle w:val="Heading2"/>
        <w:jc w:val="both"/>
        <w:rPr>
          <w:rtl/>
        </w:rPr>
      </w:pPr>
      <w:bookmarkStart w:id="19" w:name="_Toc207529912"/>
      <w:bookmarkStart w:id="20" w:name="_Toc207619067"/>
      <w:bookmarkStart w:id="21" w:name="_Toc217567736"/>
      <w:r w:rsidRPr="006E48B9">
        <w:rPr>
          <w:rtl/>
        </w:rPr>
        <w:t>تنويه</w:t>
      </w:r>
      <w:bookmarkEnd w:id="19"/>
      <w:bookmarkEnd w:id="20"/>
      <w:bookmarkEnd w:id="21"/>
    </w:p>
    <w:p w14:paraId="3C110B10" w14:textId="32B7B9A2" w:rsidR="00C261D5" w:rsidRDefault="00C261D5" w:rsidP="00AA7CE2">
      <w:pPr>
        <w:spacing w:before="100" w:beforeAutospacing="1" w:after="100" w:afterAutospacing="1" w:line="240" w:lineRule="auto"/>
        <w:jc w:val="both"/>
        <w:rPr>
          <w:rFonts w:ascii="DiodrumArabic-Medium" w:hAnsi="DiodrumArabic-Medium"/>
          <w:sz w:val="20"/>
          <w:szCs w:val="20"/>
          <w:rtl/>
        </w:rPr>
      </w:pPr>
      <w:r w:rsidRPr="008A62A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8A62A7">
        <w:rPr>
          <w:rFonts w:ascii="DiodrumArabic-Medium" w:hAnsi="DiodrumArabic-Medium"/>
          <w:sz w:val="20"/>
          <w:szCs w:val="20"/>
        </w:rPr>
        <w:t>:</w:t>
      </w:r>
    </w:p>
    <w:p w14:paraId="4D59468E" w14:textId="73BA5D99" w:rsidR="00AA7CE2" w:rsidRPr="008A62A7" w:rsidRDefault="00A70B7F" w:rsidP="00AA7CE2">
      <w:pPr>
        <w:spacing w:before="100" w:beforeAutospacing="1" w:after="100" w:afterAutospacing="1" w:line="240" w:lineRule="auto"/>
        <w:jc w:val="both"/>
        <w:rPr>
          <w:rFonts w:ascii="DiodrumArabic-Medium" w:hAnsi="DiodrumArabic-Medium"/>
          <w:sz w:val="20"/>
          <w:szCs w:val="20"/>
          <w:rtl/>
        </w:rPr>
      </w:pPr>
      <w:hyperlink r:id="rId6" w:history="1">
        <w:r w:rsidR="00AA7CE2" w:rsidRPr="00AA7CE2">
          <w:rPr>
            <w:rStyle w:val="Hyperlink"/>
            <w:rFonts w:ascii="DiodrumArabic-Medium" w:hAnsi="DiodrumArabic-Medium" w:hint="eastAsia"/>
            <w:sz w:val="20"/>
            <w:rtl/>
          </w:rPr>
          <w:t>اضغط</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هنا</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للانتقال</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إلى</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النسخة</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الرسمية</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من</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دليل</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المستخدم</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لخدمة</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اهلية</w:t>
        </w:r>
        <w:r w:rsidR="00AA7CE2" w:rsidRPr="00AA7CE2">
          <w:rPr>
            <w:rStyle w:val="Hyperlink"/>
            <w:rFonts w:ascii="DiodrumArabic-Medium" w:hAnsi="DiodrumArabic-Medium"/>
            <w:sz w:val="20"/>
            <w:rtl/>
          </w:rPr>
          <w:t xml:space="preserve"> </w:t>
        </w:r>
        <w:r w:rsidR="00AA7CE2" w:rsidRPr="00AA7CE2">
          <w:rPr>
            <w:rStyle w:val="Hyperlink"/>
            <w:rFonts w:ascii="DiodrumArabic-Medium" w:hAnsi="DiodrumArabic-Medium" w:hint="eastAsia"/>
            <w:sz w:val="20"/>
            <w:rtl/>
          </w:rPr>
          <w:t>العلاج</w:t>
        </w:r>
      </w:hyperlink>
    </w:p>
    <w:sectPr w:rsidR="00AA7CE2" w:rsidRPr="008A62A7">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Arabic">
    <w:charset w:val="00"/>
    <w:family w:val="swiss"/>
    <w:pitch w:val="variable"/>
    <w:sig w:usb0="A0002063" w:usb1="D000007B" w:usb2="00000008" w:usb3="00000000" w:csb0="00000141"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060BC"/>
    <w:multiLevelType w:val="hybridMultilevel"/>
    <w:tmpl w:val="A07A1A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1733"/>
    <w:multiLevelType w:val="hybridMultilevel"/>
    <w:tmpl w:val="4A02AC10"/>
    <w:lvl w:ilvl="0" w:tplc="578033EE">
      <w:start w:val="1"/>
      <w:numFmt w:val="bullet"/>
      <w:lvlText w:val="-"/>
      <w:lvlJc w:val="left"/>
      <w:pPr>
        <w:tabs>
          <w:tab w:val="num" w:pos="720"/>
        </w:tabs>
        <w:ind w:left="720" w:hanging="360"/>
      </w:pPr>
      <w:rPr>
        <w:rFonts w:ascii="IBM Plex Sans Arabic" w:hAnsi="IBM Plex Sans Arabic" w:hint="default"/>
      </w:rPr>
    </w:lvl>
    <w:lvl w:ilvl="1" w:tplc="A5AEA3B4" w:tentative="1">
      <w:start w:val="1"/>
      <w:numFmt w:val="bullet"/>
      <w:lvlText w:val="-"/>
      <w:lvlJc w:val="left"/>
      <w:pPr>
        <w:tabs>
          <w:tab w:val="num" w:pos="1440"/>
        </w:tabs>
        <w:ind w:left="1440" w:hanging="360"/>
      </w:pPr>
      <w:rPr>
        <w:rFonts w:ascii="IBM Plex Sans Arabic" w:hAnsi="IBM Plex Sans Arabic" w:hint="default"/>
      </w:rPr>
    </w:lvl>
    <w:lvl w:ilvl="2" w:tplc="A7F27886" w:tentative="1">
      <w:start w:val="1"/>
      <w:numFmt w:val="bullet"/>
      <w:lvlText w:val="-"/>
      <w:lvlJc w:val="left"/>
      <w:pPr>
        <w:tabs>
          <w:tab w:val="num" w:pos="2160"/>
        </w:tabs>
        <w:ind w:left="2160" w:hanging="360"/>
      </w:pPr>
      <w:rPr>
        <w:rFonts w:ascii="IBM Plex Sans Arabic" w:hAnsi="IBM Plex Sans Arabic" w:hint="default"/>
      </w:rPr>
    </w:lvl>
    <w:lvl w:ilvl="3" w:tplc="36D293FE" w:tentative="1">
      <w:start w:val="1"/>
      <w:numFmt w:val="bullet"/>
      <w:lvlText w:val="-"/>
      <w:lvlJc w:val="left"/>
      <w:pPr>
        <w:tabs>
          <w:tab w:val="num" w:pos="2880"/>
        </w:tabs>
        <w:ind w:left="2880" w:hanging="360"/>
      </w:pPr>
      <w:rPr>
        <w:rFonts w:ascii="IBM Plex Sans Arabic" w:hAnsi="IBM Plex Sans Arabic" w:hint="default"/>
      </w:rPr>
    </w:lvl>
    <w:lvl w:ilvl="4" w:tplc="F7D2CE58" w:tentative="1">
      <w:start w:val="1"/>
      <w:numFmt w:val="bullet"/>
      <w:lvlText w:val="-"/>
      <w:lvlJc w:val="left"/>
      <w:pPr>
        <w:tabs>
          <w:tab w:val="num" w:pos="3600"/>
        </w:tabs>
        <w:ind w:left="3600" w:hanging="360"/>
      </w:pPr>
      <w:rPr>
        <w:rFonts w:ascii="IBM Plex Sans Arabic" w:hAnsi="IBM Plex Sans Arabic" w:hint="default"/>
      </w:rPr>
    </w:lvl>
    <w:lvl w:ilvl="5" w:tplc="B57614DE" w:tentative="1">
      <w:start w:val="1"/>
      <w:numFmt w:val="bullet"/>
      <w:lvlText w:val="-"/>
      <w:lvlJc w:val="left"/>
      <w:pPr>
        <w:tabs>
          <w:tab w:val="num" w:pos="4320"/>
        </w:tabs>
        <w:ind w:left="4320" w:hanging="360"/>
      </w:pPr>
      <w:rPr>
        <w:rFonts w:ascii="IBM Plex Sans Arabic" w:hAnsi="IBM Plex Sans Arabic" w:hint="default"/>
      </w:rPr>
    </w:lvl>
    <w:lvl w:ilvl="6" w:tplc="ECFE8454" w:tentative="1">
      <w:start w:val="1"/>
      <w:numFmt w:val="bullet"/>
      <w:lvlText w:val="-"/>
      <w:lvlJc w:val="left"/>
      <w:pPr>
        <w:tabs>
          <w:tab w:val="num" w:pos="5040"/>
        </w:tabs>
        <w:ind w:left="5040" w:hanging="360"/>
      </w:pPr>
      <w:rPr>
        <w:rFonts w:ascii="IBM Plex Sans Arabic" w:hAnsi="IBM Plex Sans Arabic" w:hint="default"/>
      </w:rPr>
    </w:lvl>
    <w:lvl w:ilvl="7" w:tplc="224AD3D2" w:tentative="1">
      <w:start w:val="1"/>
      <w:numFmt w:val="bullet"/>
      <w:lvlText w:val="-"/>
      <w:lvlJc w:val="left"/>
      <w:pPr>
        <w:tabs>
          <w:tab w:val="num" w:pos="5760"/>
        </w:tabs>
        <w:ind w:left="5760" w:hanging="360"/>
      </w:pPr>
      <w:rPr>
        <w:rFonts w:ascii="IBM Plex Sans Arabic" w:hAnsi="IBM Plex Sans Arabic" w:hint="default"/>
      </w:rPr>
    </w:lvl>
    <w:lvl w:ilvl="8" w:tplc="D8A00BD8" w:tentative="1">
      <w:start w:val="1"/>
      <w:numFmt w:val="bullet"/>
      <w:lvlText w:val="-"/>
      <w:lvlJc w:val="left"/>
      <w:pPr>
        <w:tabs>
          <w:tab w:val="num" w:pos="6480"/>
        </w:tabs>
        <w:ind w:left="6480" w:hanging="360"/>
      </w:pPr>
      <w:rPr>
        <w:rFonts w:ascii="IBM Plex Sans Arabic" w:hAnsi="IBM Plex Sans Arabic" w:hint="default"/>
      </w:rPr>
    </w:lvl>
  </w:abstractNum>
  <w:abstractNum w:abstractNumId="3"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703B8"/>
    <w:multiLevelType w:val="hybridMultilevel"/>
    <w:tmpl w:val="9FFE62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8356E7"/>
    <w:multiLevelType w:val="hybridMultilevel"/>
    <w:tmpl w:val="2CD0B4B8"/>
    <w:lvl w:ilvl="0" w:tplc="A73C4FC0">
      <w:start w:val="1"/>
      <w:numFmt w:val="decimal"/>
      <w:lvlText w:val="%1."/>
      <w:lvlJc w:val="left"/>
      <w:pPr>
        <w:tabs>
          <w:tab w:val="num" w:pos="720"/>
        </w:tabs>
        <w:ind w:left="720" w:hanging="360"/>
      </w:pPr>
    </w:lvl>
    <w:lvl w:ilvl="1" w:tplc="DA884FFA" w:tentative="1">
      <w:start w:val="1"/>
      <w:numFmt w:val="decimal"/>
      <w:lvlText w:val="%2."/>
      <w:lvlJc w:val="left"/>
      <w:pPr>
        <w:tabs>
          <w:tab w:val="num" w:pos="1440"/>
        </w:tabs>
        <w:ind w:left="1440" w:hanging="360"/>
      </w:pPr>
    </w:lvl>
    <w:lvl w:ilvl="2" w:tplc="9D240652" w:tentative="1">
      <w:start w:val="1"/>
      <w:numFmt w:val="decimal"/>
      <w:lvlText w:val="%3."/>
      <w:lvlJc w:val="left"/>
      <w:pPr>
        <w:tabs>
          <w:tab w:val="num" w:pos="2160"/>
        </w:tabs>
        <w:ind w:left="2160" w:hanging="360"/>
      </w:pPr>
    </w:lvl>
    <w:lvl w:ilvl="3" w:tplc="D4B0065A" w:tentative="1">
      <w:start w:val="1"/>
      <w:numFmt w:val="decimal"/>
      <w:lvlText w:val="%4."/>
      <w:lvlJc w:val="left"/>
      <w:pPr>
        <w:tabs>
          <w:tab w:val="num" w:pos="2880"/>
        </w:tabs>
        <w:ind w:left="2880" w:hanging="360"/>
      </w:pPr>
    </w:lvl>
    <w:lvl w:ilvl="4" w:tplc="1166E866" w:tentative="1">
      <w:start w:val="1"/>
      <w:numFmt w:val="decimal"/>
      <w:lvlText w:val="%5."/>
      <w:lvlJc w:val="left"/>
      <w:pPr>
        <w:tabs>
          <w:tab w:val="num" w:pos="3600"/>
        </w:tabs>
        <w:ind w:left="3600" w:hanging="360"/>
      </w:pPr>
    </w:lvl>
    <w:lvl w:ilvl="5" w:tplc="114004CA" w:tentative="1">
      <w:start w:val="1"/>
      <w:numFmt w:val="decimal"/>
      <w:lvlText w:val="%6."/>
      <w:lvlJc w:val="left"/>
      <w:pPr>
        <w:tabs>
          <w:tab w:val="num" w:pos="4320"/>
        </w:tabs>
        <w:ind w:left="4320" w:hanging="360"/>
      </w:pPr>
    </w:lvl>
    <w:lvl w:ilvl="6" w:tplc="FD3A5FEE" w:tentative="1">
      <w:start w:val="1"/>
      <w:numFmt w:val="decimal"/>
      <w:lvlText w:val="%7."/>
      <w:lvlJc w:val="left"/>
      <w:pPr>
        <w:tabs>
          <w:tab w:val="num" w:pos="5040"/>
        </w:tabs>
        <w:ind w:left="5040" w:hanging="360"/>
      </w:pPr>
    </w:lvl>
    <w:lvl w:ilvl="7" w:tplc="883E3C12" w:tentative="1">
      <w:start w:val="1"/>
      <w:numFmt w:val="decimal"/>
      <w:lvlText w:val="%8."/>
      <w:lvlJc w:val="left"/>
      <w:pPr>
        <w:tabs>
          <w:tab w:val="num" w:pos="5760"/>
        </w:tabs>
        <w:ind w:left="5760" w:hanging="360"/>
      </w:pPr>
    </w:lvl>
    <w:lvl w:ilvl="8" w:tplc="E964331E" w:tentative="1">
      <w:start w:val="1"/>
      <w:numFmt w:val="decimal"/>
      <w:lvlText w:val="%9."/>
      <w:lvlJc w:val="left"/>
      <w:pPr>
        <w:tabs>
          <w:tab w:val="num" w:pos="6480"/>
        </w:tabs>
        <w:ind w:left="6480" w:hanging="360"/>
      </w:pPr>
    </w:lvl>
  </w:abstractNum>
  <w:abstractNum w:abstractNumId="7" w15:restartNumberingAfterBreak="0">
    <w:nsid w:val="29EC1060"/>
    <w:multiLevelType w:val="hybridMultilevel"/>
    <w:tmpl w:val="B952FE80"/>
    <w:lvl w:ilvl="0" w:tplc="578033EE">
      <w:start w:val="1"/>
      <w:numFmt w:val="bullet"/>
      <w:lvlText w:val="-"/>
      <w:lvlJc w:val="left"/>
      <w:pPr>
        <w:tabs>
          <w:tab w:val="num" w:pos="720"/>
        </w:tabs>
        <w:ind w:left="720" w:hanging="360"/>
      </w:pPr>
      <w:rPr>
        <w:rFonts w:ascii="IBM Plex Sans Arabic" w:hAnsi="IBM Plex Sans Arabic" w:hint="default"/>
      </w:rPr>
    </w:lvl>
    <w:lvl w:ilvl="1" w:tplc="DA884FFA" w:tentative="1">
      <w:start w:val="1"/>
      <w:numFmt w:val="decimal"/>
      <w:lvlText w:val="%2."/>
      <w:lvlJc w:val="left"/>
      <w:pPr>
        <w:tabs>
          <w:tab w:val="num" w:pos="1440"/>
        </w:tabs>
        <w:ind w:left="1440" w:hanging="360"/>
      </w:pPr>
    </w:lvl>
    <w:lvl w:ilvl="2" w:tplc="9D240652" w:tentative="1">
      <w:start w:val="1"/>
      <w:numFmt w:val="decimal"/>
      <w:lvlText w:val="%3."/>
      <w:lvlJc w:val="left"/>
      <w:pPr>
        <w:tabs>
          <w:tab w:val="num" w:pos="2160"/>
        </w:tabs>
        <w:ind w:left="2160" w:hanging="360"/>
      </w:pPr>
    </w:lvl>
    <w:lvl w:ilvl="3" w:tplc="D4B0065A" w:tentative="1">
      <w:start w:val="1"/>
      <w:numFmt w:val="decimal"/>
      <w:lvlText w:val="%4."/>
      <w:lvlJc w:val="left"/>
      <w:pPr>
        <w:tabs>
          <w:tab w:val="num" w:pos="2880"/>
        </w:tabs>
        <w:ind w:left="2880" w:hanging="360"/>
      </w:pPr>
    </w:lvl>
    <w:lvl w:ilvl="4" w:tplc="1166E866" w:tentative="1">
      <w:start w:val="1"/>
      <w:numFmt w:val="decimal"/>
      <w:lvlText w:val="%5."/>
      <w:lvlJc w:val="left"/>
      <w:pPr>
        <w:tabs>
          <w:tab w:val="num" w:pos="3600"/>
        </w:tabs>
        <w:ind w:left="3600" w:hanging="360"/>
      </w:pPr>
    </w:lvl>
    <w:lvl w:ilvl="5" w:tplc="114004CA" w:tentative="1">
      <w:start w:val="1"/>
      <w:numFmt w:val="decimal"/>
      <w:lvlText w:val="%6."/>
      <w:lvlJc w:val="left"/>
      <w:pPr>
        <w:tabs>
          <w:tab w:val="num" w:pos="4320"/>
        </w:tabs>
        <w:ind w:left="4320" w:hanging="360"/>
      </w:pPr>
    </w:lvl>
    <w:lvl w:ilvl="6" w:tplc="FD3A5FEE" w:tentative="1">
      <w:start w:val="1"/>
      <w:numFmt w:val="decimal"/>
      <w:lvlText w:val="%7."/>
      <w:lvlJc w:val="left"/>
      <w:pPr>
        <w:tabs>
          <w:tab w:val="num" w:pos="5040"/>
        </w:tabs>
        <w:ind w:left="5040" w:hanging="360"/>
      </w:pPr>
    </w:lvl>
    <w:lvl w:ilvl="7" w:tplc="883E3C12" w:tentative="1">
      <w:start w:val="1"/>
      <w:numFmt w:val="decimal"/>
      <w:lvlText w:val="%8."/>
      <w:lvlJc w:val="left"/>
      <w:pPr>
        <w:tabs>
          <w:tab w:val="num" w:pos="5760"/>
        </w:tabs>
        <w:ind w:left="5760" w:hanging="360"/>
      </w:pPr>
    </w:lvl>
    <w:lvl w:ilvl="8" w:tplc="E964331E" w:tentative="1">
      <w:start w:val="1"/>
      <w:numFmt w:val="decimal"/>
      <w:lvlText w:val="%9."/>
      <w:lvlJc w:val="left"/>
      <w:pPr>
        <w:tabs>
          <w:tab w:val="num" w:pos="6480"/>
        </w:tabs>
        <w:ind w:left="6480" w:hanging="360"/>
      </w:pPr>
    </w:lvl>
  </w:abstractNum>
  <w:abstractNum w:abstractNumId="8" w15:restartNumberingAfterBreak="0">
    <w:nsid w:val="2A454F27"/>
    <w:multiLevelType w:val="multilevel"/>
    <w:tmpl w:val="0409001F"/>
    <w:lvl w:ilvl="0">
      <w:start w:val="1"/>
      <w:numFmt w:val="decimal"/>
      <w:lvlText w:val="%1."/>
      <w:lvlJc w:val="left"/>
      <w:pPr>
        <w:ind w:left="11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E3959"/>
    <w:multiLevelType w:val="hybridMultilevel"/>
    <w:tmpl w:val="B9F695FA"/>
    <w:lvl w:ilvl="0" w:tplc="578033EE">
      <w:start w:val="1"/>
      <w:numFmt w:val="bullet"/>
      <w:lvlText w:val="-"/>
      <w:lvlJc w:val="left"/>
      <w:pPr>
        <w:tabs>
          <w:tab w:val="num" w:pos="720"/>
        </w:tabs>
        <w:ind w:left="720" w:hanging="360"/>
      </w:pPr>
      <w:rPr>
        <w:rFonts w:ascii="IBM Plex Sans Arabic" w:hAnsi="IBM Plex Sans Arabic" w:hint="default"/>
      </w:rPr>
    </w:lvl>
    <w:lvl w:ilvl="1" w:tplc="DA884FFA" w:tentative="1">
      <w:start w:val="1"/>
      <w:numFmt w:val="decimal"/>
      <w:lvlText w:val="%2."/>
      <w:lvlJc w:val="left"/>
      <w:pPr>
        <w:tabs>
          <w:tab w:val="num" w:pos="1440"/>
        </w:tabs>
        <w:ind w:left="1440" w:hanging="360"/>
      </w:pPr>
    </w:lvl>
    <w:lvl w:ilvl="2" w:tplc="9D240652" w:tentative="1">
      <w:start w:val="1"/>
      <w:numFmt w:val="decimal"/>
      <w:lvlText w:val="%3."/>
      <w:lvlJc w:val="left"/>
      <w:pPr>
        <w:tabs>
          <w:tab w:val="num" w:pos="2160"/>
        </w:tabs>
        <w:ind w:left="2160" w:hanging="360"/>
      </w:pPr>
    </w:lvl>
    <w:lvl w:ilvl="3" w:tplc="D4B0065A" w:tentative="1">
      <w:start w:val="1"/>
      <w:numFmt w:val="decimal"/>
      <w:lvlText w:val="%4."/>
      <w:lvlJc w:val="left"/>
      <w:pPr>
        <w:tabs>
          <w:tab w:val="num" w:pos="2880"/>
        </w:tabs>
        <w:ind w:left="2880" w:hanging="360"/>
      </w:pPr>
    </w:lvl>
    <w:lvl w:ilvl="4" w:tplc="1166E866" w:tentative="1">
      <w:start w:val="1"/>
      <w:numFmt w:val="decimal"/>
      <w:lvlText w:val="%5."/>
      <w:lvlJc w:val="left"/>
      <w:pPr>
        <w:tabs>
          <w:tab w:val="num" w:pos="3600"/>
        </w:tabs>
        <w:ind w:left="3600" w:hanging="360"/>
      </w:pPr>
    </w:lvl>
    <w:lvl w:ilvl="5" w:tplc="114004CA" w:tentative="1">
      <w:start w:val="1"/>
      <w:numFmt w:val="decimal"/>
      <w:lvlText w:val="%6."/>
      <w:lvlJc w:val="left"/>
      <w:pPr>
        <w:tabs>
          <w:tab w:val="num" w:pos="4320"/>
        </w:tabs>
        <w:ind w:left="4320" w:hanging="360"/>
      </w:pPr>
    </w:lvl>
    <w:lvl w:ilvl="6" w:tplc="FD3A5FEE" w:tentative="1">
      <w:start w:val="1"/>
      <w:numFmt w:val="decimal"/>
      <w:lvlText w:val="%7."/>
      <w:lvlJc w:val="left"/>
      <w:pPr>
        <w:tabs>
          <w:tab w:val="num" w:pos="5040"/>
        </w:tabs>
        <w:ind w:left="5040" w:hanging="360"/>
      </w:pPr>
    </w:lvl>
    <w:lvl w:ilvl="7" w:tplc="883E3C12" w:tentative="1">
      <w:start w:val="1"/>
      <w:numFmt w:val="decimal"/>
      <w:lvlText w:val="%8."/>
      <w:lvlJc w:val="left"/>
      <w:pPr>
        <w:tabs>
          <w:tab w:val="num" w:pos="5760"/>
        </w:tabs>
        <w:ind w:left="5760" w:hanging="360"/>
      </w:pPr>
    </w:lvl>
    <w:lvl w:ilvl="8" w:tplc="E964331E" w:tentative="1">
      <w:start w:val="1"/>
      <w:numFmt w:val="decimal"/>
      <w:lvlText w:val="%9."/>
      <w:lvlJc w:val="left"/>
      <w:pPr>
        <w:tabs>
          <w:tab w:val="num" w:pos="6480"/>
        </w:tabs>
        <w:ind w:left="6480" w:hanging="360"/>
      </w:pPr>
    </w:lvl>
  </w:abstractNum>
  <w:abstractNum w:abstractNumId="10"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11"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46228C"/>
    <w:multiLevelType w:val="hybridMultilevel"/>
    <w:tmpl w:val="3CAAA39A"/>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00000"/>
    <w:multiLevelType w:val="hybridMultilevel"/>
    <w:tmpl w:val="515C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973DDF"/>
    <w:multiLevelType w:val="hybridMultilevel"/>
    <w:tmpl w:val="BF8C0954"/>
    <w:lvl w:ilvl="0" w:tplc="164CD19E">
      <w:start w:val="1"/>
      <w:numFmt w:val="decimal"/>
      <w:lvlText w:val="%1."/>
      <w:lvlJc w:val="left"/>
      <w:pPr>
        <w:tabs>
          <w:tab w:val="num" w:pos="720"/>
        </w:tabs>
        <w:ind w:left="720" w:hanging="360"/>
      </w:pPr>
    </w:lvl>
    <w:lvl w:ilvl="1" w:tplc="3EE41AE2" w:tentative="1">
      <w:start w:val="1"/>
      <w:numFmt w:val="decimal"/>
      <w:lvlText w:val="%2."/>
      <w:lvlJc w:val="left"/>
      <w:pPr>
        <w:tabs>
          <w:tab w:val="num" w:pos="1440"/>
        </w:tabs>
        <w:ind w:left="1440" w:hanging="360"/>
      </w:pPr>
    </w:lvl>
    <w:lvl w:ilvl="2" w:tplc="C9BA9568" w:tentative="1">
      <w:start w:val="1"/>
      <w:numFmt w:val="decimal"/>
      <w:lvlText w:val="%3."/>
      <w:lvlJc w:val="left"/>
      <w:pPr>
        <w:tabs>
          <w:tab w:val="num" w:pos="2160"/>
        </w:tabs>
        <w:ind w:left="2160" w:hanging="360"/>
      </w:pPr>
    </w:lvl>
    <w:lvl w:ilvl="3" w:tplc="65A844D0" w:tentative="1">
      <w:start w:val="1"/>
      <w:numFmt w:val="decimal"/>
      <w:lvlText w:val="%4."/>
      <w:lvlJc w:val="left"/>
      <w:pPr>
        <w:tabs>
          <w:tab w:val="num" w:pos="2880"/>
        </w:tabs>
        <w:ind w:left="2880" w:hanging="360"/>
      </w:pPr>
    </w:lvl>
    <w:lvl w:ilvl="4" w:tplc="442A700A" w:tentative="1">
      <w:start w:val="1"/>
      <w:numFmt w:val="decimal"/>
      <w:lvlText w:val="%5."/>
      <w:lvlJc w:val="left"/>
      <w:pPr>
        <w:tabs>
          <w:tab w:val="num" w:pos="3600"/>
        </w:tabs>
        <w:ind w:left="3600" w:hanging="360"/>
      </w:pPr>
    </w:lvl>
    <w:lvl w:ilvl="5" w:tplc="BF62AA26" w:tentative="1">
      <w:start w:val="1"/>
      <w:numFmt w:val="decimal"/>
      <w:lvlText w:val="%6."/>
      <w:lvlJc w:val="left"/>
      <w:pPr>
        <w:tabs>
          <w:tab w:val="num" w:pos="4320"/>
        </w:tabs>
        <w:ind w:left="4320" w:hanging="360"/>
      </w:pPr>
    </w:lvl>
    <w:lvl w:ilvl="6" w:tplc="135AAEFC" w:tentative="1">
      <w:start w:val="1"/>
      <w:numFmt w:val="decimal"/>
      <w:lvlText w:val="%7."/>
      <w:lvlJc w:val="left"/>
      <w:pPr>
        <w:tabs>
          <w:tab w:val="num" w:pos="5040"/>
        </w:tabs>
        <w:ind w:left="5040" w:hanging="360"/>
      </w:pPr>
    </w:lvl>
    <w:lvl w:ilvl="7" w:tplc="72F49658" w:tentative="1">
      <w:start w:val="1"/>
      <w:numFmt w:val="decimal"/>
      <w:lvlText w:val="%8."/>
      <w:lvlJc w:val="left"/>
      <w:pPr>
        <w:tabs>
          <w:tab w:val="num" w:pos="5760"/>
        </w:tabs>
        <w:ind w:left="5760" w:hanging="360"/>
      </w:pPr>
    </w:lvl>
    <w:lvl w:ilvl="8" w:tplc="3A9273C6" w:tentative="1">
      <w:start w:val="1"/>
      <w:numFmt w:val="decimal"/>
      <w:lvlText w:val="%9."/>
      <w:lvlJc w:val="left"/>
      <w:pPr>
        <w:tabs>
          <w:tab w:val="num" w:pos="6480"/>
        </w:tabs>
        <w:ind w:left="6480" w:hanging="360"/>
      </w:pPr>
    </w:lvl>
  </w:abstractNum>
  <w:abstractNum w:abstractNumId="26" w15:restartNumberingAfterBreak="0">
    <w:nsid w:val="75336EBF"/>
    <w:multiLevelType w:val="hybridMultilevel"/>
    <w:tmpl w:val="ED569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734C0"/>
    <w:multiLevelType w:val="hybridMultilevel"/>
    <w:tmpl w:val="E65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1"/>
  </w:num>
  <w:num w:numId="3">
    <w:abstractNumId w:val="10"/>
  </w:num>
  <w:num w:numId="4">
    <w:abstractNumId w:val="11"/>
  </w:num>
  <w:num w:numId="5">
    <w:abstractNumId w:val="23"/>
  </w:num>
  <w:num w:numId="6">
    <w:abstractNumId w:val="22"/>
  </w:num>
  <w:num w:numId="7">
    <w:abstractNumId w:val="24"/>
  </w:num>
  <w:num w:numId="8">
    <w:abstractNumId w:val="0"/>
  </w:num>
  <w:num w:numId="9">
    <w:abstractNumId w:val="14"/>
  </w:num>
  <w:num w:numId="10">
    <w:abstractNumId w:val="15"/>
  </w:num>
  <w:num w:numId="11">
    <w:abstractNumId w:val="18"/>
  </w:num>
  <w:num w:numId="12">
    <w:abstractNumId w:val="5"/>
  </w:num>
  <w:num w:numId="13">
    <w:abstractNumId w:val="12"/>
  </w:num>
  <w:num w:numId="14">
    <w:abstractNumId w:val="20"/>
  </w:num>
  <w:num w:numId="15">
    <w:abstractNumId w:val="13"/>
  </w:num>
  <w:num w:numId="16">
    <w:abstractNumId w:val="8"/>
  </w:num>
  <w:num w:numId="17">
    <w:abstractNumId w:val="3"/>
  </w:num>
  <w:num w:numId="18">
    <w:abstractNumId w:val="19"/>
  </w:num>
  <w:num w:numId="19">
    <w:abstractNumId w:val="17"/>
  </w:num>
  <w:num w:numId="20">
    <w:abstractNumId w:val="2"/>
  </w:num>
  <w:num w:numId="21">
    <w:abstractNumId w:val="25"/>
  </w:num>
  <w:num w:numId="22">
    <w:abstractNumId w:val="6"/>
  </w:num>
  <w:num w:numId="23">
    <w:abstractNumId w:val="7"/>
  </w:num>
  <w:num w:numId="24">
    <w:abstractNumId w:val="9"/>
  </w:num>
  <w:num w:numId="25">
    <w:abstractNumId w:val="27"/>
  </w:num>
  <w:num w:numId="26">
    <w:abstractNumId w:val="1"/>
  </w:num>
  <w:num w:numId="27">
    <w:abstractNumId w:val="16"/>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formatting="1" w:enforcement="1" w:cryptProviderType="rsaAES" w:cryptAlgorithmClass="hash" w:cryptAlgorithmType="typeAny" w:cryptAlgorithmSid="14" w:cryptSpinCount="100000" w:hash="4qeb3mYRiEgtMGxZENNGF9avowd5BuVTCeOjB9koxnLcG/SuzlTn724qXJHiThVFZsYmX81Czw3kJCPj2XUTOw==" w:salt="k9Og4uHm3HC9VML6bLTsL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06B49"/>
    <w:rsid w:val="000227ED"/>
    <w:rsid w:val="00084285"/>
    <w:rsid w:val="00087B02"/>
    <w:rsid w:val="0009729C"/>
    <w:rsid w:val="000C3A0C"/>
    <w:rsid w:val="000E4868"/>
    <w:rsid w:val="001F31B6"/>
    <w:rsid w:val="00237801"/>
    <w:rsid w:val="00320624"/>
    <w:rsid w:val="005543A0"/>
    <w:rsid w:val="00556866"/>
    <w:rsid w:val="0057463E"/>
    <w:rsid w:val="00643F19"/>
    <w:rsid w:val="00645D39"/>
    <w:rsid w:val="006707E2"/>
    <w:rsid w:val="006E48B9"/>
    <w:rsid w:val="00706232"/>
    <w:rsid w:val="0081451D"/>
    <w:rsid w:val="008324DB"/>
    <w:rsid w:val="00842F37"/>
    <w:rsid w:val="008A62A7"/>
    <w:rsid w:val="00923B34"/>
    <w:rsid w:val="00973BE9"/>
    <w:rsid w:val="00974EBC"/>
    <w:rsid w:val="009763D1"/>
    <w:rsid w:val="00976B17"/>
    <w:rsid w:val="009E0FDF"/>
    <w:rsid w:val="00A03945"/>
    <w:rsid w:val="00A70B7F"/>
    <w:rsid w:val="00AA7CE2"/>
    <w:rsid w:val="00B82037"/>
    <w:rsid w:val="00BC7A41"/>
    <w:rsid w:val="00C261D5"/>
    <w:rsid w:val="00C90945"/>
    <w:rsid w:val="00D10721"/>
    <w:rsid w:val="00DB0964"/>
    <w:rsid w:val="00EB5C9B"/>
    <w:rsid w:val="00F831E8"/>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976B17"/>
    <w:pPr>
      <w:tabs>
        <w:tab w:val="right" w:leader="dot" w:pos="8296"/>
      </w:tabs>
      <w:spacing w:after="100"/>
    </w:pPr>
    <w:rPr>
      <w:b/>
      <w:bCs/>
      <w:noProof/>
    </w:r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31943">
      <w:bodyDiv w:val="1"/>
      <w:marLeft w:val="0"/>
      <w:marRight w:val="0"/>
      <w:marTop w:val="0"/>
      <w:marBottom w:val="0"/>
      <w:divBdr>
        <w:top w:val="none" w:sz="0" w:space="0" w:color="auto"/>
        <w:left w:val="none" w:sz="0" w:space="0" w:color="auto"/>
        <w:bottom w:val="none" w:sz="0" w:space="0" w:color="auto"/>
        <w:right w:val="none" w:sz="0" w:space="0" w:color="auto"/>
      </w:divBdr>
      <w:divsChild>
        <w:div w:id="952125926">
          <w:marLeft w:val="0"/>
          <w:marRight w:val="720"/>
          <w:marTop w:val="0"/>
          <w:marBottom w:val="0"/>
          <w:divBdr>
            <w:top w:val="none" w:sz="0" w:space="0" w:color="auto"/>
            <w:left w:val="none" w:sz="0" w:space="0" w:color="auto"/>
            <w:bottom w:val="none" w:sz="0" w:space="0" w:color="auto"/>
            <w:right w:val="none" w:sz="0" w:space="0" w:color="auto"/>
          </w:divBdr>
        </w:div>
        <w:div w:id="1653631113">
          <w:marLeft w:val="0"/>
          <w:marRight w:val="720"/>
          <w:marTop w:val="0"/>
          <w:marBottom w:val="0"/>
          <w:divBdr>
            <w:top w:val="none" w:sz="0" w:space="0" w:color="auto"/>
            <w:left w:val="none" w:sz="0" w:space="0" w:color="auto"/>
            <w:bottom w:val="none" w:sz="0" w:space="0" w:color="auto"/>
            <w:right w:val="none" w:sz="0" w:space="0" w:color="auto"/>
          </w:divBdr>
        </w:div>
        <w:div w:id="1281766343">
          <w:marLeft w:val="0"/>
          <w:marRight w:val="720"/>
          <w:marTop w:val="0"/>
          <w:marBottom w:val="0"/>
          <w:divBdr>
            <w:top w:val="none" w:sz="0" w:space="0" w:color="auto"/>
            <w:left w:val="none" w:sz="0" w:space="0" w:color="auto"/>
            <w:bottom w:val="none" w:sz="0" w:space="0" w:color="auto"/>
            <w:right w:val="none" w:sz="0" w:space="0" w:color="auto"/>
          </w:divBdr>
        </w:div>
        <w:div w:id="1530873024">
          <w:marLeft w:val="0"/>
          <w:marRight w:val="720"/>
          <w:marTop w:val="0"/>
          <w:marBottom w:val="0"/>
          <w:divBdr>
            <w:top w:val="none" w:sz="0" w:space="0" w:color="auto"/>
            <w:left w:val="none" w:sz="0" w:space="0" w:color="auto"/>
            <w:bottom w:val="none" w:sz="0" w:space="0" w:color="auto"/>
            <w:right w:val="none" w:sz="0" w:space="0" w:color="auto"/>
          </w:divBdr>
        </w:div>
      </w:divsChild>
    </w:div>
    <w:div w:id="608509178">
      <w:bodyDiv w:val="1"/>
      <w:marLeft w:val="0"/>
      <w:marRight w:val="0"/>
      <w:marTop w:val="0"/>
      <w:marBottom w:val="0"/>
      <w:divBdr>
        <w:top w:val="none" w:sz="0" w:space="0" w:color="auto"/>
        <w:left w:val="none" w:sz="0" w:space="0" w:color="auto"/>
        <w:bottom w:val="none" w:sz="0" w:space="0" w:color="auto"/>
        <w:right w:val="none" w:sz="0" w:space="0" w:color="auto"/>
      </w:divBdr>
      <w:divsChild>
        <w:div w:id="970402176">
          <w:marLeft w:val="0"/>
          <w:marRight w:val="806"/>
          <w:marTop w:val="0"/>
          <w:marBottom w:val="0"/>
          <w:divBdr>
            <w:top w:val="none" w:sz="0" w:space="0" w:color="auto"/>
            <w:left w:val="none" w:sz="0" w:space="0" w:color="auto"/>
            <w:bottom w:val="none" w:sz="0" w:space="0" w:color="auto"/>
            <w:right w:val="none" w:sz="0" w:space="0" w:color="auto"/>
          </w:divBdr>
        </w:div>
        <w:div w:id="2025284690">
          <w:marLeft w:val="0"/>
          <w:marRight w:val="806"/>
          <w:marTop w:val="0"/>
          <w:marBottom w:val="0"/>
          <w:divBdr>
            <w:top w:val="none" w:sz="0" w:space="0" w:color="auto"/>
            <w:left w:val="none" w:sz="0" w:space="0" w:color="auto"/>
            <w:bottom w:val="none" w:sz="0" w:space="0" w:color="auto"/>
            <w:right w:val="none" w:sz="0" w:space="0" w:color="auto"/>
          </w:divBdr>
        </w:div>
        <w:div w:id="80958776">
          <w:marLeft w:val="0"/>
          <w:marRight w:val="806"/>
          <w:marTop w:val="0"/>
          <w:marBottom w:val="0"/>
          <w:divBdr>
            <w:top w:val="none" w:sz="0" w:space="0" w:color="auto"/>
            <w:left w:val="none" w:sz="0" w:space="0" w:color="auto"/>
            <w:bottom w:val="none" w:sz="0" w:space="0" w:color="auto"/>
            <w:right w:val="none" w:sz="0" w:space="0" w:color="auto"/>
          </w:divBdr>
        </w:div>
        <w:div w:id="555311948">
          <w:marLeft w:val="0"/>
          <w:marRight w:val="806"/>
          <w:marTop w:val="0"/>
          <w:marBottom w:val="0"/>
          <w:divBdr>
            <w:top w:val="none" w:sz="0" w:space="0" w:color="auto"/>
            <w:left w:val="none" w:sz="0" w:space="0" w:color="auto"/>
            <w:bottom w:val="none" w:sz="0" w:space="0" w:color="auto"/>
            <w:right w:val="none" w:sz="0" w:space="0" w:color="auto"/>
          </w:divBdr>
        </w:div>
        <w:div w:id="277565543">
          <w:marLeft w:val="0"/>
          <w:marRight w:val="806"/>
          <w:marTop w:val="0"/>
          <w:marBottom w:val="0"/>
          <w:divBdr>
            <w:top w:val="none" w:sz="0" w:space="0" w:color="auto"/>
            <w:left w:val="none" w:sz="0" w:space="0" w:color="auto"/>
            <w:bottom w:val="none" w:sz="0" w:space="0" w:color="auto"/>
            <w:right w:val="none" w:sz="0" w:space="0" w:color="auto"/>
          </w:divBdr>
        </w:div>
        <w:div w:id="1043289481">
          <w:marLeft w:val="0"/>
          <w:marRight w:val="806"/>
          <w:marTop w:val="0"/>
          <w:marBottom w:val="0"/>
          <w:divBdr>
            <w:top w:val="none" w:sz="0" w:space="0" w:color="auto"/>
            <w:left w:val="none" w:sz="0" w:space="0" w:color="auto"/>
            <w:bottom w:val="none" w:sz="0" w:space="0" w:color="auto"/>
            <w:right w:val="none" w:sz="0" w:space="0" w:color="auto"/>
          </w:divBdr>
        </w:div>
        <w:div w:id="1484615271">
          <w:marLeft w:val="0"/>
          <w:marRight w:val="806"/>
          <w:marTop w:val="0"/>
          <w:marBottom w:val="0"/>
          <w:divBdr>
            <w:top w:val="none" w:sz="0" w:space="0" w:color="auto"/>
            <w:left w:val="none" w:sz="0" w:space="0" w:color="auto"/>
            <w:bottom w:val="none" w:sz="0" w:space="0" w:color="auto"/>
            <w:right w:val="none" w:sz="0" w:space="0" w:color="auto"/>
          </w:divBdr>
        </w:div>
        <w:div w:id="1235625473">
          <w:marLeft w:val="0"/>
          <w:marRight w:val="806"/>
          <w:marTop w:val="0"/>
          <w:marBottom w:val="0"/>
          <w:divBdr>
            <w:top w:val="none" w:sz="0" w:space="0" w:color="auto"/>
            <w:left w:val="none" w:sz="0" w:space="0" w:color="auto"/>
            <w:bottom w:val="none" w:sz="0" w:space="0" w:color="auto"/>
            <w:right w:val="none" w:sz="0" w:space="0" w:color="auto"/>
          </w:divBdr>
        </w:div>
        <w:div w:id="537426909">
          <w:marLeft w:val="0"/>
          <w:marRight w:val="806"/>
          <w:marTop w:val="0"/>
          <w:marBottom w:val="0"/>
          <w:divBdr>
            <w:top w:val="none" w:sz="0" w:space="0" w:color="auto"/>
            <w:left w:val="none" w:sz="0" w:space="0" w:color="auto"/>
            <w:bottom w:val="none" w:sz="0" w:space="0" w:color="auto"/>
            <w:right w:val="none" w:sz="0" w:space="0" w:color="auto"/>
          </w:divBdr>
        </w:div>
        <w:div w:id="2129159784">
          <w:marLeft w:val="0"/>
          <w:marRight w:val="806"/>
          <w:marTop w:val="0"/>
          <w:marBottom w:val="0"/>
          <w:divBdr>
            <w:top w:val="none" w:sz="0" w:space="0" w:color="auto"/>
            <w:left w:val="none" w:sz="0" w:space="0" w:color="auto"/>
            <w:bottom w:val="none" w:sz="0" w:space="0" w:color="auto"/>
            <w:right w:val="none" w:sz="0" w:space="0" w:color="auto"/>
          </w:divBdr>
        </w:div>
        <w:div w:id="1645155510">
          <w:marLeft w:val="0"/>
          <w:marRight w:val="806"/>
          <w:marTop w:val="0"/>
          <w:marBottom w:val="0"/>
          <w:divBdr>
            <w:top w:val="none" w:sz="0" w:space="0" w:color="auto"/>
            <w:left w:val="none" w:sz="0" w:space="0" w:color="auto"/>
            <w:bottom w:val="none" w:sz="0" w:space="0" w:color="auto"/>
            <w:right w:val="none" w:sz="0" w:space="0" w:color="auto"/>
          </w:divBdr>
        </w:div>
      </w:divsChild>
    </w:div>
    <w:div w:id="1039818997">
      <w:bodyDiv w:val="1"/>
      <w:marLeft w:val="0"/>
      <w:marRight w:val="0"/>
      <w:marTop w:val="0"/>
      <w:marBottom w:val="0"/>
      <w:divBdr>
        <w:top w:val="none" w:sz="0" w:space="0" w:color="auto"/>
        <w:left w:val="none" w:sz="0" w:space="0" w:color="auto"/>
        <w:bottom w:val="none" w:sz="0" w:space="0" w:color="auto"/>
        <w:right w:val="none" w:sz="0" w:space="0" w:color="auto"/>
      </w:divBdr>
      <w:divsChild>
        <w:div w:id="1830444401">
          <w:marLeft w:val="0"/>
          <w:marRight w:val="806"/>
          <w:marTop w:val="200"/>
          <w:marBottom w:val="0"/>
          <w:divBdr>
            <w:top w:val="none" w:sz="0" w:space="0" w:color="auto"/>
            <w:left w:val="none" w:sz="0" w:space="0" w:color="auto"/>
            <w:bottom w:val="none" w:sz="0" w:space="0" w:color="auto"/>
            <w:right w:val="none" w:sz="0" w:space="0" w:color="auto"/>
          </w:divBdr>
        </w:div>
        <w:div w:id="1980916287">
          <w:marLeft w:val="0"/>
          <w:marRight w:val="806"/>
          <w:marTop w:val="200"/>
          <w:marBottom w:val="0"/>
          <w:divBdr>
            <w:top w:val="none" w:sz="0" w:space="0" w:color="auto"/>
            <w:left w:val="none" w:sz="0" w:space="0" w:color="auto"/>
            <w:bottom w:val="none" w:sz="0" w:space="0" w:color="auto"/>
            <w:right w:val="none" w:sz="0" w:space="0" w:color="auto"/>
          </w:divBdr>
        </w:div>
        <w:div w:id="177085320">
          <w:marLeft w:val="0"/>
          <w:marRight w:val="806"/>
          <w:marTop w:val="200"/>
          <w:marBottom w:val="0"/>
          <w:divBdr>
            <w:top w:val="none" w:sz="0" w:space="0" w:color="auto"/>
            <w:left w:val="none" w:sz="0" w:space="0" w:color="auto"/>
            <w:bottom w:val="none" w:sz="0" w:space="0" w:color="auto"/>
            <w:right w:val="none" w:sz="0" w:space="0" w:color="auto"/>
          </w:divBdr>
        </w:div>
        <w:div w:id="409424488">
          <w:marLeft w:val="0"/>
          <w:marRight w:val="806"/>
          <w:marTop w:val="200"/>
          <w:marBottom w:val="0"/>
          <w:divBdr>
            <w:top w:val="none" w:sz="0" w:space="0" w:color="auto"/>
            <w:left w:val="none" w:sz="0" w:space="0" w:color="auto"/>
            <w:bottom w:val="none" w:sz="0" w:space="0" w:color="auto"/>
            <w:right w:val="none" w:sz="0" w:space="0" w:color="auto"/>
          </w:divBdr>
        </w:div>
        <w:div w:id="1063604300">
          <w:marLeft w:val="0"/>
          <w:marRight w:val="806"/>
          <w:marTop w:val="200"/>
          <w:marBottom w:val="0"/>
          <w:divBdr>
            <w:top w:val="none" w:sz="0" w:space="0" w:color="auto"/>
            <w:left w:val="none" w:sz="0" w:space="0" w:color="auto"/>
            <w:bottom w:val="none" w:sz="0" w:space="0" w:color="auto"/>
            <w:right w:val="none" w:sz="0" w:space="0" w:color="auto"/>
          </w:divBdr>
        </w:div>
        <w:div w:id="1807040496">
          <w:marLeft w:val="0"/>
          <w:marRight w:val="806"/>
          <w:marTop w:val="200"/>
          <w:marBottom w:val="0"/>
          <w:divBdr>
            <w:top w:val="none" w:sz="0" w:space="0" w:color="auto"/>
            <w:left w:val="none" w:sz="0" w:space="0" w:color="auto"/>
            <w:bottom w:val="none" w:sz="0" w:space="0" w:color="auto"/>
            <w:right w:val="none" w:sz="0" w:space="0" w:color="auto"/>
          </w:divBdr>
        </w:div>
        <w:div w:id="1546482704">
          <w:marLeft w:val="0"/>
          <w:marRight w:val="806"/>
          <w:marTop w:val="200"/>
          <w:marBottom w:val="0"/>
          <w:divBdr>
            <w:top w:val="none" w:sz="0" w:space="0" w:color="auto"/>
            <w:left w:val="none" w:sz="0" w:space="0" w:color="auto"/>
            <w:bottom w:val="none" w:sz="0" w:space="0" w:color="auto"/>
            <w:right w:val="none" w:sz="0" w:space="0" w:color="auto"/>
          </w:divBdr>
        </w:div>
      </w:divsChild>
    </w:div>
    <w:div w:id="1158811060">
      <w:bodyDiv w:val="1"/>
      <w:marLeft w:val="0"/>
      <w:marRight w:val="0"/>
      <w:marTop w:val="0"/>
      <w:marBottom w:val="0"/>
      <w:divBdr>
        <w:top w:val="none" w:sz="0" w:space="0" w:color="auto"/>
        <w:left w:val="none" w:sz="0" w:space="0" w:color="auto"/>
        <w:bottom w:val="none" w:sz="0" w:space="0" w:color="auto"/>
        <w:right w:val="none" w:sz="0" w:space="0" w:color="auto"/>
      </w:divBdr>
    </w:div>
    <w:div w:id="18991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ngha.med.sa/arabic/eServices/Documents/Services-UserManual/Eligibility-ar.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46A6743D-240F-43E1-8D8A-678BEECF10D0}"/>
</file>

<file path=customXml/itemProps3.xml><?xml version="1.0" encoding="utf-8"?>
<ds:datastoreItem xmlns:ds="http://schemas.openxmlformats.org/officeDocument/2006/customXml" ds:itemID="{5AC66CFE-98B4-4379-A6EB-ED8108F03C1B}"/>
</file>

<file path=customXml/itemProps4.xml><?xml version="1.0" encoding="utf-8"?>
<ds:datastoreItem xmlns:ds="http://schemas.openxmlformats.org/officeDocument/2006/customXml" ds:itemID="{C6902ABD-077F-44D7-9480-77E6722F5B20}"/>
</file>

<file path=docProps/app.xml><?xml version="1.0" encoding="utf-8"?>
<Properties xmlns="http://schemas.openxmlformats.org/officeDocument/2006/extended-properties" xmlns:vt="http://schemas.openxmlformats.org/officeDocument/2006/docPropsVTypes">
  <Template>Normal</Template>
  <TotalTime>51</TotalTime>
  <Pages>2</Pages>
  <Words>246</Words>
  <Characters>1663</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13</cp:revision>
  <dcterms:created xsi:type="dcterms:W3CDTF">2025-09-29T07:44:00Z</dcterms:created>
  <dcterms:modified xsi:type="dcterms:W3CDTF">2026-02-19T08:27:00Z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