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1B2677AB" w:rsidR="006707E2" w:rsidRPr="006707E2" w:rsidRDefault="0098438B" w:rsidP="00706232">
      <w:pPr>
        <w:pStyle w:val="Heading1"/>
      </w:pPr>
      <w:bookmarkStart w:id="0" w:name="_Toc217807037"/>
      <w:r>
        <w:rPr>
          <w:rFonts w:ascii="DiodrumArabic-Medium" w:hAnsi="DiodrumArabic-Medium" w:hint="cs"/>
          <w:rtl/>
        </w:rPr>
        <w:t>خدمة البحث عن طبيب</w:t>
      </w:r>
      <w:bookmarkEnd w:id="0"/>
    </w:p>
    <w:p w14:paraId="093AE375" w14:textId="07B478C5" w:rsidR="00A03945" w:rsidRDefault="00C90945" w:rsidP="00A15CCE">
      <w:pPr>
        <w:rPr>
          <w:rtl/>
        </w:rPr>
      </w:pPr>
      <w:bookmarkStart w:id="1" w:name="_Toc207270832"/>
      <w:r w:rsidRPr="006707E2">
        <w:rPr>
          <w:rtl/>
        </w:rPr>
        <w:t>دليل المستخدم</w:t>
      </w:r>
      <w:bookmarkStart w:id="2" w:name="مقدمة"/>
      <w:bookmarkEnd w:id="1"/>
    </w:p>
    <w:sdt>
      <w:sdtPr>
        <w:rPr>
          <w:rFonts w:ascii="Aptos" w:eastAsiaTheme="minorEastAsia" w:hAnsi="Aptos"/>
          <w:bCs w:val="0"/>
          <w:sz w:val="24"/>
          <w:szCs w:val="24"/>
          <w:rtl/>
        </w:rPr>
        <w:id w:val="-1522845088"/>
        <w:docPartObj>
          <w:docPartGallery w:val="Table of Contents"/>
          <w:docPartUnique/>
        </w:docPartObj>
      </w:sdtPr>
      <w:sdtEndPr/>
      <w:sdtContent>
        <w:p w14:paraId="23AB7183" w14:textId="3A62562F" w:rsidR="00A15CCE" w:rsidRDefault="00A15CCE" w:rsidP="00A15CCE">
          <w:pPr>
            <w:pStyle w:val="TOCHeading"/>
            <w:bidi/>
            <w:rPr>
              <w:rtl/>
            </w:rPr>
          </w:pPr>
          <w:r>
            <w:rPr>
              <w:rFonts w:hint="cs"/>
              <w:rtl/>
            </w:rPr>
            <w:t>المحتويات</w:t>
          </w:r>
        </w:p>
        <w:p w14:paraId="29602C53" w14:textId="779557B6" w:rsidR="00A15CCE" w:rsidRDefault="00A15CCE">
          <w:pPr>
            <w:pStyle w:val="TOC1"/>
            <w:tabs>
              <w:tab w:val="right" w:leader="dot" w:pos="8296"/>
            </w:tabs>
            <w:rPr>
              <w:rFonts w:asciiTheme="minorHAnsi" w:hAnsiTheme="minorHAnsi" w:cstheme="minorBidi"/>
              <w:noProof/>
              <w:color w:val="auto"/>
              <w:sz w:val="22"/>
              <w:szCs w:val="22"/>
              <w:rtl/>
            </w:rPr>
          </w:pPr>
          <w:r>
            <w:fldChar w:fldCharType="begin"/>
          </w:r>
          <w:r>
            <w:instrText xml:space="preserve"> TOC \o "1-3" \h \z \u </w:instrText>
          </w:r>
          <w:r>
            <w:fldChar w:fldCharType="separate"/>
          </w:r>
          <w:hyperlink w:anchor="_Toc217807037" w:history="1"/>
        </w:p>
        <w:p w14:paraId="69914038" w14:textId="30DF55AF" w:rsidR="00A15CCE" w:rsidRDefault="004352AE">
          <w:pPr>
            <w:pStyle w:val="TOC2"/>
            <w:rPr>
              <w:rFonts w:asciiTheme="minorHAnsi" w:hAnsiTheme="minorHAnsi" w:cstheme="minorBidi"/>
              <w:i w:val="0"/>
              <w:iCs w:val="0"/>
              <w:color w:val="auto"/>
              <w:sz w:val="22"/>
              <w:szCs w:val="22"/>
              <w:rtl/>
            </w:rPr>
          </w:pPr>
          <w:hyperlink w:anchor="_Toc217807038" w:history="1">
            <w:r w:rsidR="00A15CCE" w:rsidRPr="000D1027">
              <w:rPr>
                <w:rStyle w:val="Hyperlink"/>
                <w:rtl/>
              </w:rPr>
              <w:t>1.</w:t>
            </w:r>
            <w:r w:rsidR="00A15CCE">
              <w:rPr>
                <w:rFonts w:asciiTheme="minorHAnsi" w:hAnsiTheme="minorHAnsi" w:cstheme="minorBidi"/>
                <w:i w:val="0"/>
                <w:iCs w:val="0"/>
                <w:color w:val="auto"/>
                <w:sz w:val="22"/>
                <w:szCs w:val="22"/>
                <w:rtl/>
              </w:rPr>
              <w:tab/>
            </w:r>
            <w:r w:rsidR="00A15CCE" w:rsidRPr="000D1027">
              <w:rPr>
                <w:rStyle w:val="Hyperlink"/>
                <w:rFonts w:hint="eastAsia"/>
                <w:rtl/>
              </w:rPr>
              <w:t>المقدمة</w:t>
            </w:r>
            <w:r w:rsidR="00A15CCE">
              <w:rPr>
                <w:webHidden/>
                <w:rtl/>
              </w:rPr>
              <w:tab/>
            </w:r>
            <w:r w:rsidR="00A15CCE">
              <w:rPr>
                <w:rStyle w:val="Hyperlink"/>
                <w:rtl/>
              </w:rPr>
              <w:fldChar w:fldCharType="begin"/>
            </w:r>
            <w:r w:rsidR="00A15CCE">
              <w:rPr>
                <w:webHidden/>
                <w:rtl/>
              </w:rPr>
              <w:instrText xml:space="preserve"> </w:instrText>
            </w:r>
            <w:r w:rsidR="00A15CCE">
              <w:rPr>
                <w:webHidden/>
              </w:rPr>
              <w:instrText>PAGEREF</w:instrText>
            </w:r>
            <w:r w:rsidR="00A15CCE">
              <w:rPr>
                <w:webHidden/>
                <w:rtl/>
              </w:rPr>
              <w:instrText xml:space="preserve"> _</w:instrText>
            </w:r>
            <w:r w:rsidR="00A15CCE">
              <w:rPr>
                <w:webHidden/>
              </w:rPr>
              <w:instrText>Toc217807038 \h</w:instrText>
            </w:r>
            <w:r w:rsidR="00A15CCE">
              <w:rPr>
                <w:webHidden/>
                <w:rtl/>
              </w:rPr>
              <w:instrText xml:space="preserve"> </w:instrText>
            </w:r>
            <w:r w:rsidR="00A15CCE">
              <w:rPr>
                <w:rStyle w:val="Hyperlink"/>
                <w:rtl/>
              </w:rPr>
            </w:r>
            <w:r w:rsidR="00A15CCE">
              <w:rPr>
                <w:rStyle w:val="Hyperlink"/>
                <w:rtl/>
              </w:rPr>
              <w:fldChar w:fldCharType="separate"/>
            </w:r>
            <w:r w:rsidR="00A15CCE">
              <w:rPr>
                <w:webHidden/>
                <w:rtl/>
              </w:rPr>
              <w:t>1</w:t>
            </w:r>
            <w:r w:rsidR="00A15CCE">
              <w:rPr>
                <w:rStyle w:val="Hyperlink"/>
                <w:rtl/>
              </w:rPr>
              <w:fldChar w:fldCharType="end"/>
            </w:r>
          </w:hyperlink>
        </w:p>
        <w:p w14:paraId="04599CE8" w14:textId="6B73712E" w:rsidR="00A15CCE" w:rsidRDefault="004352AE">
          <w:pPr>
            <w:pStyle w:val="TOC2"/>
            <w:rPr>
              <w:rFonts w:asciiTheme="minorHAnsi" w:hAnsiTheme="minorHAnsi" w:cstheme="minorBidi"/>
              <w:i w:val="0"/>
              <w:iCs w:val="0"/>
              <w:color w:val="auto"/>
              <w:sz w:val="22"/>
              <w:szCs w:val="22"/>
              <w:rtl/>
            </w:rPr>
          </w:pPr>
          <w:hyperlink w:anchor="_Toc217807039" w:history="1">
            <w:r w:rsidR="00A15CCE" w:rsidRPr="000D1027">
              <w:rPr>
                <w:rStyle w:val="Hyperlink"/>
                <w:rtl/>
              </w:rPr>
              <w:t>2.</w:t>
            </w:r>
            <w:r w:rsidR="00A15CCE">
              <w:rPr>
                <w:rFonts w:asciiTheme="minorHAnsi" w:hAnsiTheme="minorHAnsi" w:cstheme="minorBidi"/>
                <w:i w:val="0"/>
                <w:iCs w:val="0"/>
                <w:color w:val="auto"/>
                <w:sz w:val="22"/>
                <w:szCs w:val="22"/>
                <w:rtl/>
              </w:rPr>
              <w:tab/>
            </w:r>
            <w:r w:rsidR="00A15CCE" w:rsidRPr="000D1027">
              <w:rPr>
                <w:rStyle w:val="Hyperlink"/>
                <w:rFonts w:hint="eastAsia"/>
                <w:rtl/>
              </w:rPr>
              <w:t>طريقة</w:t>
            </w:r>
            <w:r w:rsidR="00A15CCE" w:rsidRPr="000D1027">
              <w:rPr>
                <w:rStyle w:val="Hyperlink"/>
                <w:rtl/>
              </w:rPr>
              <w:t xml:space="preserve"> </w:t>
            </w:r>
            <w:r w:rsidR="00A15CCE" w:rsidRPr="000D1027">
              <w:rPr>
                <w:rStyle w:val="Hyperlink"/>
                <w:rFonts w:hint="eastAsia"/>
                <w:rtl/>
              </w:rPr>
              <w:t>الوصول</w:t>
            </w:r>
            <w:r w:rsidR="00A15CCE" w:rsidRPr="000D1027">
              <w:rPr>
                <w:rStyle w:val="Hyperlink"/>
                <w:rtl/>
              </w:rPr>
              <w:t xml:space="preserve"> </w:t>
            </w:r>
            <w:r w:rsidR="00A15CCE" w:rsidRPr="000D1027">
              <w:rPr>
                <w:rStyle w:val="Hyperlink"/>
                <w:rFonts w:hint="eastAsia"/>
                <w:rtl/>
              </w:rPr>
              <w:t>للخدمة</w:t>
            </w:r>
            <w:r w:rsidR="00A15CCE">
              <w:rPr>
                <w:webHidden/>
                <w:rtl/>
              </w:rPr>
              <w:tab/>
            </w:r>
            <w:r w:rsidR="00A15CCE">
              <w:rPr>
                <w:rStyle w:val="Hyperlink"/>
                <w:rtl/>
              </w:rPr>
              <w:fldChar w:fldCharType="begin"/>
            </w:r>
            <w:r w:rsidR="00A15CCE">
              <w:rPr>
                <w:webHidden/>
                <w:rtl/>
              </w:rPr>
              <w:instrText xml:space="preserve"> </w:instrText>
            </w:r>
            <w:r w:rsidR="00A15CCE">
              <w:rPr>
                <w:webHidden/>
              </w:rPr>
              <w:instrText>PAGEREF</w:instrText>
            </w:r>
            <w:r w:rsidR="00A15CCE">
              <w:rPr>
                <w:webHidden/>
                <w:rtl/>
              </w:rPr>
              <w:instrText xml:space="preserve"> _</w:instrText>
            </w:r>
            <w:r w:rsidR="00A15CCE">
              <w:rPr>
                <w:webHidden/>
              </w:rPr>
              <w:instrText>Toc217807039 \h</w:instrText>
            </w:r>
            <w:r w:rsidR="00A15CCE">
              <w:rPr>
                <w:webHidden/>
                <w:rtl/>
              </w:rPr>
              <w:instrText xml:space="preserve"> </w:instrText>
            </w:r>
            <w:r w:rsidR="00A15CCE">
              <w:rPr>
                <w:rStyle w:val="Hyperlink"/>
                <w:rtl/>
              </w:rPr>
            </w:r>
            <w:r w:rsidR="00A15CCE">
              <w:rPr>
                <w:rStyle w:val="Hyperlink"/>
                <w:rtl/>
              </w:rPr>
              <w:fldChar w:fldCharType="separate"/>
            </w:r>
            <w:r w:rsidR="00A15CCE">
              <w:rPr>
                <w:webHidden/>
                <w:rtl/>
              </w:rPr>
              <w:t>1</w:t>
            </w:r>
            <w:r w:rsidR="00A15CCE">
              <w:rPr>
                <w:rStyle w:val="Hyperlink"/>
                <w:rtl/>
              </w:rPr>
              <w:fldChar w:fldCharType="end"/>
            </w:r>
          </w:hyperlink>
        </w:p>
        <w:p w14:paraId="7CE52DB8" w14:textId="0294A4AF" w:rsidR="00A15CCE" w:rsidRDefault="004352AE">
          <w:pPr>
            <w:pStyle w:val="TOC2"/>
            <w:rPr>
              <w:rFonts w:asciiTheme="minorHAnsi" w:hAnsiTheme="minorHAnsi" w:cstheme="minorBidi"/>
              <w:i w:val="0"/>
              <w:iCs w:val="0"/>
              <w:color w:val="auto"/>
              <w:sz w:val="22"/>
              <w:szCs w:val="22"/>
              <w:rtl/>
            </w:rPr>
          </w:pPr>
          <w:hyperlink w:anchor="_Toc217807040" w:history="1">
            <w:r w:rsidR="00A15CCE" w:rsidRPr="000D1027">
              <w:rPr>
                <w:rStyle w:val="Hyperlink"/>
              </w:rPr>
              <w:t>3.</w:t>
            </w:r>
            <w:r w:rsidR="00A15CCE">
              <w:rPr>
                <w:rFonts w:asciiTheme="minorHAnsi" w:hAnsiTheme="minorHAnsi" w:cstheme="minorBidi"/>
                <w:i w:val="0"/>
                <w:iCs w:val="0"/>
                <w:color w:val="auto"/>
                <w:sz w:val="22"/>
                <w:szCs w:val="22"/>
                <w:rtl/>
              </w:rPr>
              <w:tab/>
            </w:r>
            <w:r w:rsidR="00A15CCE" w:rsidRPr="000D1027">
              <w:rPr>
                <w:rStyle w:val="Hyperlink"/>
                <w:rFonts w:hint="eastAsia"/>
                <w:rtl/>
              </w:rPr>
              <w:t>الخطوات</w:t>
            </w:r>
            <w:r w:rsidR="00A15CCE" w:rsidRPr="000D1027">
              <w:rPr>
                <w:rStyle w:val="Hyperlink"/>
                <w:rtl/>
              </w:rPr>
              <w:t>:</w:t>
            </w:r>
            <w:r w:rsidR="00A15CCE">
              <w:rPr>
                <w:webHidden/>
                <w:rtl/>
              </w:rPr>
              <w:tab/>
            </w:r>
            <w:r w:rsidR="00A15CCE">
              <w:rPr>
                <w:rStyle w:val="Hyperlink"/>
                <w:rtl/>
              </w:rPr>
              <w:fldChar w:fldCharType="begin"/>
            </w:r>
            <w:r w:rsidR="00A15CCE">
              <w:rPr>
                <w:webHidden/>
                <w:rtl/>
              </w:rPr>
              <w:instrText xml:space="preserve"> </w:instrText>
            </w:r>
            <w:r w:rsidR="00A15CCE">
              <w:rPr>
                <w:webHidden/>
              </w:rPr>
              <w:instrText>PAGEREF</w:instrText>
            </w:r>
            <w:r w:rsidR="00A15CCE">
              <w:rPr>
                <w:webHidden/>
                <w:rtl/>
              </w:rPr>
              <w:instrText xml:space="preserve"> _</w:instrText>
            </w:r>
            <w:r w:rsidR="00A15CCE">
              <w:rPr>
                <w:webHidden/>
              </w:rPr>
              <w:instrText>Toc217807040 \h</w:instrText>
            </w:r>
            <w:r w:rsidR="00A15CCE">
              <w:rPr>
                <w:webHidden/>
                <w:rtl/>
              </w:rPr>
              <w:instrText xml:space="preserve"> </w:instrText>
            </w:r>
            <w:r w:rsidR="00A15CCE">
              <w:rPr>
                <w:rStyle w:val="Hyperlink"/>
                <w:rtl/>
              </w:rPr>
            </w:r>
            <w:r w:rsidR="00A15CCE">
              <w:rPr>
                <w:rStyle w:val="Hyperlink"/>
                <w:rtl/>
              </w:rPr>
              <w:fldChar w:fldCharType="separate"/>
            </w:r>
            <w:r w:rsidR="00A15CCE">
              <w:rPr>
                <w:webHidden/>
                <w:rtl/>
              </w:rPr>
              <w:t>1</w:t>
            </w:r>
            <w:r w:rsidR="00A15CCE">
              <w:rPr>
                <w:rStyle w:val="Hyperlink"/>
                <w:rtl/>
              </w:rPr>
              <w:fldChar w:fldCharType="end"/>
            </w:r>
          </w:hyperlink>
        </w:p>
        <w:p w14:paraId="7F17E9F2" w14:textId="0C340D62" w:rsidR="00A15CCE" w:rsidRDefault="004352AE">
          <w:pPr>
            <w:pStyle w:val="TOC2"/>
            <w:rPr>
              <w:rFonts w:asciiTheme="minorHAnsi" w:hAnsiTheme="minorHAnsi" w:cstheme="minorBidi"/>
              <w:i w:val="0"/>
              <w:iCs w:val="0"/>
              <w:color w:val="auto"/>
              <w:sz w:val="22"/>
              <w:szCs w:val="22"/>
              <w:rtl/>
            </w:rPr>
          </w:pPr>
          <w:hyperlink w:anchor="_Toc217807041" w:history="1">
            <w:r w:rsidR="00A15CCE" w:rsidRPr="000D1027">
              <w:rPr>
                <w:rStyle w:val="Hyperlink"/>
                <w:rFonts w:hint="eastAsia"/>
                <w:rtl/>
              </w:rPr>
              <w:t>تنويه</w:t>
            </w:r>
            <w:r w:rsidR="00A15CCE">
              <w:rPr>
                <w:webHidden/>
                <w:rtl/>
              </w:rPr>
              <w:tab/>
            </w:r>
            <w:r w:rsidR="00A15CCE">
              <w:rPr>
                <w:rStyle w:val="Hyperlink"/>
                <w:rtl/>
              </w:rPr>
              <w:fldChar w:fldCharType="begin"/>
            </w:r>
            <w:r w:rsidR="00A15CCE">
              <w:rPr>
                <w:webHidden/>
                <w:rtl/>
              </w:rPr>
              <w:instrText xml:space="preserve"> </w:instrText>
            </w:r>
            <w:r w:rsidR="00A15CCE">
              <w:rPr>
                <w:webHidden/>
              </w:rPr>
              <w:instrText>PAGEREF</w:instrText>
            </w:r>
            <w:r w:rsidR="00A15CCE">
              <w:rPr>
                <w:webHidden/>
                <w:rtl/>
              </w:rPr>
              <w:instrText xml:space="preserve"> _</w:instrText>
            </w:r>
            <w:r w:rsidR="00A15CCE">
              <w:rPr>
                <w:webHidden/>
              </w:rPr>
              <w:instrText>Toc217807041 \h</w:instrText>
            </w:r>
            <w:r w:rsidR="00A15CCE">
              <w:rPr>
                <w:webHidden/>
                <w:rtl/>
              </w:rPr>
              <w:instrText xml:space="preserve"> </w:instrText>
            </w:r>
            <w:r w:rsidR="00A15CCE">
              <w:rPr>
                <w:rStyle w:val="Hyperlink"/>
                <w:rtl/>
              </w:rPr>
            </w:r>
            <w:r w:rsidR="00A15CCE">
              <w:rPr>
                <w:rStyle w:val="Hyperlink"/>
                <w:rtl/>
              </w:rPr>
              <w:fldChar w:fldCharType="separate"/>
            </w:r>
            <w:r w:rsidR="00A15CCE">
              <w:rPr>
                <w:webHidden/>
                <w:rtl/>
              </w:rPr>
              <w:t>1</w:t>
            </w:r>
            <w:r w:rsidR="00A15CCE">
              <w:rPr>
                <w:rStyle w:val="Hyperlink"/>
                <w:rtl/>
              </w:rPr>
              <w:fldChar w:fldCharType="end"/>
            </w:r>
          </w:hyperlink>
        </w:p>
        <w:p w14:paraId="032E7FD1" w14:textId="43F211BD" w:rsidR="00A15CCE" w:rsidRDefault="00A15CCE">
          <w:r>
            <w:rPr>
              <w:b/>
              <w:bCs/>
              <w:noProof/>
            </w:rPr>
            <w:fldChar w:fldCharType="end"/>
          </w:r>
        </w:p>
      </w:sdtContent>
    </w:sdt>
    <w:p w14:paraId="3189D264" w14:textId="77777777" w:rsidR="00A15CCE" w:rsidRPr="00A15CCE" w:rsidRDefault="00A15CCE" w:rsidP="00A15CCE">
      <w:pPr>
        <w:rPr>
          <w:rtl/>
        </w:rPr>
      </w:pPr>
    </w:p>
    <w:p w14:paraId="61ECE3EB" w14:textId="36FBF6FB" w:rsidR="0057463E" w:rsidRPr="001F31B6" w:rsidRDefault="00C90945" w:rsidP="001F31B6">
      <w:pPr>
        <w:pStyle w:val="Heading2"/>
        <w:numPr>
          <w:ilvl w:val="0"/>
          <w:numId w:val="16"/>
        </w:numPr>
        <w:rPr>
          <w:rtl/>
        </w:rPr>
      </w:pPr>
      <w:bookmarkStart w:id="3" w:name="_Toc207529909"/>
      <w:bookmarkStart w:id="4" w:name="_Toc207619064"/>
      <w:bookmarkStart w:id="5" w:name="_Toc217807038"/>
      <w:r w:rsidRPr="001F31B6">
        <w:rPr>
          <w:rtl/>
        </w:rPr>
        <w:t>المقدمة</w:t>
      </w:r>
      <w:bookmarkEnd w:id="3"/>
      <w:bookmarkEnd w:id="4"/>
      <w:bookmarkEnd w:id="5"/>
      <w:r w:rsidR="009E0FDF" w:rsidRPr="001F31B6">
        <w:rPr>
          <w:rtl/>
        </w:rPr>
        <w:t xml:space="preserve"> </w:t>
      </w:r>
    </w:p>
    <w:p w14:paraId="10C87F8B" w14:textId="032B69ED" w:rsidR="009E0FDF" w:rsidRPr="00B82037" w:rsidRDefault="00461BEE" w:rsidP="009E0FDF">
      <w:pPr>
        <w:rPr>
          <w:rtl/>
        </w:rPr>
      </w:pPr>
      <w:bookmarkStart w:id="6" w:name="وصول"/>
      <w:bookmarkEnd w:id="2"/>
      <w:r w:rsidRPr="00461BEE">
        <w:rPr>
          <w:rFonts w:ascii="DiodrumArabic-Medium" w:hAnsi="DiodrumArabic-Medium" w:hint="eastAsia"/>
          <w:sz w:val="20"/>
          <w:szCs w:val="20"/>
          <w:rtl/>
        </w:rPr>
        <w:t>تتيح</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هذه</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الخدمة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لجميع</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زوار</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البوابة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الالكترونية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البحث</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عن</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الأطباء</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العاملين</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في</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منشأة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الشؤون</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الصحية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بوزارة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الحرس</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الوطني</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وإمكانية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استعراض</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الملف</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الشخصي</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لكل</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طبيب</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في</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كل</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المناطق</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التابعة</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للشؤون</w:t>
      </w:r>
      <w:r w:rsidRPr="00461BEE">
        <w:rPr>
          <w:rFonts w:ascii="DiodrumArabic-Medium" w:hAnsi="DiodrumArabic-Medium"/>
          <w:sz w:val="20"/>
          <w:szCs w:val="20"/>
          <w:rtl/>
        </w:rPr>
        <w:t xml:space="preserve"> </w:t>
      </w:r>
      <w:r w:rsidRPr="00461BEE">
        <w:rPr>
          <w:rFonts w:ascii="DiodrumArabic-Medium" w:hAnsi="DiodrumArabic-Medium" w:hint="eastAsia"/>
          <w:sz w:val="20"/>
          <w:szCs w:val="20"/>
          <w:rtl/>
        </w:rPr>
        <w:t>الصحية</w:t>
      </w:r>
      <w:r>
        <w:rPr>
          <w:rFonts w:hint="cs"/>
          <w:rtl/>
        </w:rPr>
        <w:t>.</w:t>
      </w:r>
    </w:p>
    <w:p w14:paraId="155CAE39" w14:textId="15128E0E" w:rsidR="0057463E" w:rsidRPr="00B82037" w:rsidRDefault="00C90945" w:rsidP="001F31B6">
      <w:pPr>
        <w:pStyle w:val="Heading2"/>
        <w:numPr>
          <w:ilvl w:val="0"/>
          <w:numId w:val="16"/>
        </w:numPr>
        <w:rPr>
          <w:rtl/>
        </w:rPr>
      </w:pPr>
      <w:bookmarkStart w:id="7" w:name="_Toc207529910"/>
      <w:bookmarkStart w:id="8" w:name="_Toc207619065"/>
      <w:bookmarkStart w:id="9" w:name="_Toc217807039"/>
      <w:r w:rsidRPr="00B82037">
        <w:rPr>
          <w:rtl/>
        </w:rPr>
        <w:t>طريقة الوصول للخدمة</w:t>
      </w:r>
      <w:bookmarkEnd w:id="7"/>
      <w:bookmarkEnd w:id="8"/>
      <w:bookmarkEnd w:id="9"/>
    </w:p>
    <w:p w14:paraId="1AD7810E" w14:textId="57C66850" w:rsidR="00FA68A3" w:rsidRPr="001F31B6" w:rsidRDefault="00461BEE" w:rsidP="001F31B6">
      <w:pPr>
        <w:rPr>
          <w:rFonts w:ascii="DiodrumArabic-Medium" w:hAnsi="DiodrumArabic-Medium"/>
          <w:sz w:val="20"/>
          <w:szCs w:val="20"/>
          <w:rtl/>
        </w:rPr>
      </w:pPr>
      <w:r>
        <w:rPr>
          <w:rFonts w:ascii="DiodrumArabic-Medium" w:hAnsi="DiodrumArabic-Medium" w:hint="cs"/>
          <w:sz w:val="20"/>
          <w:szCs w:val="20"/>
          <w:rtl/>
        </w:rPr>
        <w:t>ل</w:t>
      </w:r>
      <w:r w:rsidR="00C90945" w:rsidRPr="001F31B6">
        <w:rPr>
          <w:rFonts w:ascii="DiodrumArabic-Medium" w:hAnsi="DiodrumArabic-Medium"/>
          <w:sz w:val="20"/>
          <w:szCs w:val="20"/>
          <w:rtl/>
        </w:rPr>
        <w:t xml:space="preserve">لوصول </w:t>
      </w:r>
      <w:r w:rsidR="00556866" w:rsidRPr="001F31B6">
        <w:rPr>
          <w:rFonts w:ascii="DiodrumArabic-Medium" w:hAnsi="DiodrumArabic-Medium"/>
          <w:sz w:val="20"/>
          <w:szCs w:val="20"/>
          <w:rtl/>
        </w:rPr>
        <w:t>إلى ا</w:t>
      </w:r>
      <w:r w:rsidR="00C90945"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01BAD874" w14:textId="56B1F5A9" w:rsidR="009E0FDF" w:rsidRPr="00320624" w:rsidRDefault="004352AE" w:rsidP="001F31B6">
      <w:pPr>
        <w:pStyle w:val="Hyperlink1"/>
        <w:rPr>
          <w:rStyle w:val="Hyperlink"/>
        </w:rPr>
      </w:pPr>
      <w:hyperlink r:id="rId6" w:history="1">
        <w:r w:rsidR="0098438B">
          <w:rPr>
            <w:rStyle w:val="Hyperlink"/>
            <w:rFonts w:hint="eastAsia"/>
            <w:rtl/>
          </w:rPr>
          <w:t xml:space="preserve">اضغط هنا للانتقال إلى خدمة البحث عن طبيب </w:t>
        </w:r>
      </w:hyperlink>
    </w:p>
    <w:p w14:paraId="592CC86E" w14:textId="4D13E267" w:rsidR="0098438B" w:rsidRPr="0098438B" w:rsidRDefault="0098438B" w:rsidP="00A15CCE">
      <w:pPr>
        <w:pStyle w:val="Heading2"/>
        <w:numPr>
          <w:ilvl w:val="0"/>
          <w:numId w:val="16"/>
        </w:numPr>
      </w:pPr>
      <w:bookmarkStart w:id="10" w:name="_Toc217807040"/>
      <w:r w:rsidRPr="0098438B">
        <w:rPr>
          <w:rtl/>
        </w:rPr>
        <w:t>الخطوات:</w:t>
      </w:r>
      <w:bookmarkEnd w:id="10"/>
    </w:p>
    <w:p w14:paraId="26120E23" w14:textId="77777777" w:rsidR="0098438B" w:rsidRPr="0098438B" w:rsidRDefault="0098438B" w:rsidP="0098438B">
      <w:pPr>
        <w:pStyle w:val="ListParagraph"/>
        <w:numPr>
          <w:ilvl w:val="0"/>
          <w:numId w:val="19"/>
        </w:numPr>
        <w:tabs>
          <w:tab w:val="clear" w:pos="720"/>
          <w:tab w:val="num" w:pos="1170"/>
        </w:tabs>
        <w:ind w:left="1170"/>
        <w:rPr>
          <w:sz w:val="20"/>
          <w:szCs w:val="20"/>
        </w:rPr>
      </w:pPr>
      <w:r w:rsidRPr="0098438B">
        <w:rPr>
          <w:sz w:val="20"/>
          <w:szCs w:val="20"/>
          <w:rtl/>
        </w:rPr>
        <w:t>الخدمات الإلكترونية</w:t>
      </w:r>
      <w:r w:rsidRPr="0098438B">
        <w:rPr>
          <w:sz w:val="20"/>
          <w:szCs w:val="20"/>
        </w:rPr>
        <w:t xml:space="preserve"> </w:t>
      </w:r>
    </w:p>
    <w:p w14:paraId="1DB516F4" w14:textId="77777777" w:rsidR="0098438B" w:rsidRPr="0098438B" w:rsidRDefault="0098438B" w:rsidP="0098438B">
      <w:pPr>
        <w:pStyle w:val="ListParagraph"/>
        <w:numPr>
          <w:ilvl w:val="0"/>
          <w:numId w:val="19"/>
        </w:numPr>
        <w:tabs>
          <w:tab w:val="clear" w:pos="720"/>
          <w:tab w:val="num" w:pos="1170"/>
        </w:tabs>
        <w:ind w:left="1170"/>
        <w:rPr>
          <w:sz w:val="20"/>
          <w:szCs w:val="20"/>
        </w:rPr>
      </w:pPr>
      <w:r w:rsidRPr="0098438B">
        <w:rPr>
          <w:sz w:val="20"/>
          <w:szCs w:val="20"/>
          <w:rtl/>
        </w:rPr>
        <w:t>الموقع الالكتروني</w:t>
      </w:r>
    </w:p>
    <w:p w14:paraId="473E57FF" w14:textId="77777777" w:rsidR="0098438B" w:rsidRPr="0098438B" w:rsidRDefault="0098438B" w:rsidP="0098438B">
      <w:pPr>
        <w:pStyle w:val="ListParagraph"/>
        <w:numPr>
          <w:ilvl w:val="0"/>
          <w:numId w:val="19"/>
        </w:numPr>
        <w:tabs>
          <w:tab w:val="clear" w:pos="720"/>
          <w:tab w:val="num" w:pos="1170"/>
        </w:tabs>
        <w:ind w:left="1170"/>
        <w:rPr>
          <w:sz w:val="20"/>
          <w:szCs w:val="20"/>
        </w:rPr>
      </w:pPr>
      <w:r w:rsidRPr="0098438B">
        <w:rPr>
          <w:sz w:val="20"/>
          <w:szCs w:val="20"/>
          <w:rtl/>
        </w:rPr>
        <w:t>البحث عن طبيب</w:t>
      </w:r>
    </w:p>
    <w:p w14:paraId="3DC2A4CF" w14:textId="4A7385B9" w:rsidR="0098438B" w:rsidRPr="0098438B" w:rsidRDefault="00461BEE" w:rsidP="0098438B">
      <w:pPr>
        <w:pStyle w:val="ListParagraph"/>
        <w:numPr>
          <w:ilvl w:val="0"/>
          <w:numId w:val="19"/>
        </w:numPr>
        <w:tabs>
          <w:tab w:val="clear" w:pos="720"/>
          <w:tab w:val="num" w:pos="1170"/>
        </w:tabs>
        <w:ind w:left="1170"/>
        <w:rPr>
          <w:sz w:val="20"/>
          <w:szCs w:val="20"/>
        </w:rPr>
      </w:pPr>
      <w:r>
        <w:rPr>
          <w:rFonts w:hint="cs"/>
          <w:sz w:val="20"/>
          <w:szCs w:val="20"/>
          <w:rtl/>
        </w:rPr>
        <w:t>ابدأ</w:t>
      </w:r>
      <w:r w:rsidR="0098438B" w:rsidRPr="0098438B">
        <w:rPr>
          <w:sz w:val="20"/>
          <w:szCs w:val="20"/>
          <w:rtl/>
        </w:rPr>
        <w:t xml:space="preserve"> الخدمة</w:t>
      </w:r>
    </w:p>
    <w:p w14:paraId="6F396480" w14:textId="77777777" w:rsidR="0098438B" w:rsidRPr="0098438B" w:rsidRDefault="0098438B" w:rsidP="0098438B">
      <w:pPr>
        <w:pStyle w:val="ListParagraph"/>
        <w:numPr>
          <w:ilvl w:val="0"/>
          <w:numId w:val="19"/>
        </w:numPr>
        <w:tabs>
          <w:tab w:val="clear" w:pos="720"/>
          <w:tab w:val="num" w:pos="1170"/>
        </w:tabs>
        <w:ind w:left="1170"/>
        <w:rPr>
          <w:sz w:val="20"/>
          <w:szCs w:val="20"/>
        </w:rPr>
      </w:pPr>
      <w:r w:rsidRPr="0098438B">
        <w:rPr>
          <w:sz w:val="20"/>
          <w:szCs w:val="20"/>
          <w:rtl/>
        </w:rPr>
        <w:t>قم بإدخال اسم الطبيب او التخصص او القسم</w:t>
      </w:r>
      <w:r w:rsidRPr="0098438B">
        <w:rPr>
          <w:sz w:val="20"/>
          <w:szCs w:val="20"/>
        </w:rPr>
        <w:t xml:space="preserve"> </w:t>
      </w:r>
      <w:r w:rsidRPr="0098438B">
        <w:rPr>
          <w:sz w:val="20"/>
          <w:szCs w:val="20"/>
          <w:rtl/>
        </w:rPr>
        <w:t>او المنطقة</w:t>
      </w:r>
    </w:p>
    <w:p w14:paraId="24E069D8" w14:textId="0231C2B9" w:rsidR="00C261D5" w:rsidRPr="0098438B" w:rsidRDefault="0098438B" w:rsidP="0098438B">
      <w:pPr>
        <w:pStyle w:val="ListParagraph"/>
        <w:numPr>
          <w:ilvl w:val="0"/>
          <w:numId w:val="19"/>
        </w:numPr>
        <w:tabs>
          <w:tab w:val="clear" w:pos="720"/>
          <w:tab w:val="num" w:pos="1170"/>
        </w:tabs>
        <w:ind w:left="1170"/>
        <w:rPr>
          <w:sz w:val="20"/>
          <w:szCs w:val="20"/>
          <w:rtl/>
        </w:rPr>
      </w:pPr>
      <w:r w:rsidRPr="0098438B">
        <w:rPr>
          <w:sz w:val="20"/>
          <w:szCs w:val="20"/>
          <w:rtl/>
        </w:rPr>
        <w:t>اضغط "بحث“</w:t>
      </w:r>
      <w:bookmarkEnd w:id="6"/>
    </w:p>
    <w:p w14:paraId="2FF61F66" w14:textId="6C7FF023" w:rsidR="00C261D5" w:rsidRPr="00B82037" w:rsidRDefault="00C261D5" w:rsidP="006707E2">
      <w:pPr>
        <w:pStyle w:val="Heading2"/>
        <w:rPr>
          <w:rtl/>
        </w:rPr>
      </w:pPr>
      <w:bookmarkStart w:id="11" w:name="_Toc207529912"/>
      <w:bookmarkStart w:id="12" w:name="_Toc207619067"/>
      <w:bookmarkStart w:id="13" w:name="_Toc217807041"/>
      <w:r w:rsidRPr="00B82037">
        <w:rPr>
          <w:rtl/>
        </w:rPr>
        <w:t>تنويه</w:t>
      </w:r>
      <w:bookmarkEnd w:id="11"/>
      <w:bookmarkEnd w:id="12"/>
      <w:bookmarkEnd w:id="13"/>
    </w:p>
    <w:p w14:paraId="3C110B10" w14:textId="112EB8EB"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3F9804FC" w:rsidR="00C261D5" w:rsidRPr="00BC7A41" w:rsidRDefault="004352AE" w:rsidP="00BC7A41">
      <w:pPr>
        <w:rPr>
          <w:rStyle w:val="Hyperlink"/>
          <w:rtl/>
        </w:rPr>
      </w:pPr>
      <w:hyperlink r:id="rId7" w:history="1">
        <w:r w:rsidR="0098438B">
          <w:rPr>
            <w:rStyle w:val="Hyperlink"/>
            <w:rFonts w:hint="cs"/>
            <w:rtl/>
          </w:rPr>
          <w:t>اضغط هنا للانتقال إلى النسخة الرسمية من دليل المستخدم لخدمة البحث عن طبيب</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5" w15:restartNumberingAfterBreak="0">
    <w:nsid w:val="31A65CB0"/>
    <w:multiLevelType w:val="hybridMultilevel"/>
    <w:tmpl w:val="1E7A9416"/>
    <w:lvl w:ilvl="0" w:tplc="76CCD3D6">
      <w:start w:val="1"/>
      <w:numFmt w:val="decimal"/>
      <w:lvlText w:val="%1."/>
      <w:lvlJc w:val="left"/>
      <w:pPr>
        <w:tabs>
          <w:tab w:val="num" w:pos="720"/>
        </w:tabs>
        <w:ind w:left="720" w:hanging="360"/>
      </w:pPr>
    </w:lvl>
    <w:lvl w:ilvl="1" w:tplc="4D5402F8" w:tentative="1">
      <w:start w:val="1"/>
      <w:numFmt w:val="decimal"/>
      <w:lvlText w:val="%2."/>
      <w:lvlJc w:val="left"/>
      <w:pPr>
        <w:tabs>
          <w:tab w:val="num" w:pos="1440"/>
        </w:tabs>
        <w:ind w:left="1440" w:hanging="360"/>
      </w:pPr>
    </w:lvl>
    <w:lvl w:ilvl="2" w:tplc="30DA89D4" w:tentative="1">
      <w:start w:val="1"/>
      <w:numFmt w:val="decimal"/>
      <w:lvlText w:val="%3."/>
      <w:lvlJc w:val="left"/>
      <w:pPr>
        <w:tabs>
          <w:tab w:val="num" w:pos="2160"/>
        </w:tabs>
        <w:ind w:left="2160" w:hanging="360"/>
      </w:pPr>
    </w:lvl>
    <w:lvl w:ilvl="3" w:tplc="095C5E12" w:tentative="1">
      <w:start w:val="1"/>
      <w:numFmt w:val="decimal"/>
      <w:lvlText w:val="%4."/>
      <w:lvlJc w:val="left"/>
      <w:pPr>
        <w:tabs>
          <w:tab w:val="num" w:pos="2880"/>
        </w:tabs>
        <w:ind w:left="2880" w:hanging="360"/>
      </w:pPr>
    </w:lvl>
    <w:lvl w:ilvl="4" w:tplc="53462294" w:tentative="1">
      <w:start w:val="1"/>
      <w:numFmt w:val="decimal"/>
      <w:lvlText w:val="%5."/>
      <w:lvlJc w:val="left"/>
      <w:pPr>
        <w:tabs>
          <w:tab w:val="num" w:pos="3600"/>
        </w:tabs>
        <w:ind w:left="3600" w:hanging="360"/>
      </w:pPr>
    </w:lvl>
    <w:lvl w:ilvl="5" w:tplc="140A06D2" w:tentative="1">
      <w:start w:val="1"/>
      <w:numFmt w:val="decimal"/>
      <w:lvlText w:val="%6."/>
      <w:lvlJc w:val="left"/>
      <w:pPr>
        <w:tabs>
          <w:tab w:val="num" w:pos="4320"/>
        </w:tabs>
        <w:ind w:left="4320" w:hanging="360"/>
      </w:pPr>
    </w:lvl>
    <w:lvl w:ilvl="6" w:tplc="F67A44AA" w:tentative="1">
      <w:start w:val="1"/>
      <w:numFmt w:val="decimal"/>
      <w:lvlText w:val="%7."/>
      <w:lvlJc w:val="left"/>
      <w:pPr>
        <w:tabs>
          <w:tab w:val="num" w:pos="5040"/>
        </w:tabs>
        <w:ind w:left="5040" w:hanging="360"/>
      </w:pPr>
    </w:lvl>
    <w:lvl w:ilvl="7" w:tplc="9738A596" w:tentative="1">
      <w:start w:val="1"/>
      <w:numFmt w:val="decimal"/>
      <w:lvlText w:val="%8."/>
      <w:lvlJc w:val="left"/>
      <w:pPr>
        <w:tabs>
          <w:tab w:val="num" w:pos="5760"/>
        </w:tabs>
        <w:ind w:left="5760" w:hanging="360"/>
      </w:pPr>
    </w:lvl>
    <w:lvl w:ilvl="8" w:tplc="E1C6FBEC" w:tentative="1">
      <w:start w:val="1"/>
      <w:numFmt w:val="decimal"/>
      <w:lvlText w:val="%9."/>
      <w:lvlJc w:val="left"/>
      <w:pPr>
        <w:tabs>
          <w:tab w:val="num" w:pos="6480"/>
        </w:tabs>
        <w:ind w:left="6480" w:hanging="360"/>
      </w:pPr>
    </w:lvl>
  </w:abstractNum>
  <w:abstractNum w:abstractNumId="6"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4"/>
  </w:num>
  <w:num w:numId="4">
    <w:abstractNumId w:val="6"/>
  </w:num>
  <w:num w:numId="5">
    <w:abstractNumId w:val="16"/>
  </w:num>
  <w:num w:numId="6">
    <w:abstractNumId w:val="15"/>
  </w:num>
  <w:num w:numId="7">
    <w:abstractNumId w:val="17"/>
  </w:num>
  <w:num w:numId="8">
    <w:abstractNumId w:val="0"/>
  </w:num>
  <w:num w:numId="9">
    <w:abstractNumId w:val="9"/>
  </w:num>
  <w:num w:numId="10">
    <w:abstractNumId w:val="10"/>
  </w:num>
  <w:num w:numId="11">
    <w:abstractNumId w:val="11"/>
  </w:num>
  <w:num w:numId="12">
    <w:abstractNumId w:val="2"/>
  </w:num>
  <w:num w:numId="13">
    <w:abstractNumId w:val="7"/>
  </w:num>
  <w:num w:numId="14">
    <w:abstractNumId w:val="13"/>
  </w:num>
  <w:num w:numId="15">
    <w:abstractNumId w:val="8"/>
  </w:num>
  <w:num w:numId="16">
    <w:abstractNumId w:val="3"/>
  </w:num>
  <w:num w:numId="17">
    <w:abstractNumId w:val="1"/>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4iMhSjAK0WIwGkw0K4SMZOMyUInwff16shVCq29YWmJVvvDtISBGemyqYn25J0LoIwn6Kyx9hcewmbJTdE8SbA==" w:salt="0gcRBscyIwTU5gg2vligJ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F2A25"/>
    <w:rsid w:val="001F31B6"/>
    <w:rsid w:val="00225983"/>
    <w:rsid w:val="00320624"/>
    <w:rsid w:val="004352AE"/>
    <w:rsid w:val="00461BEE"/>
    <w:rsid w:val="005543A0"/>
    <w:rsid w:val="00556866"/>
    <w:rsid w:val="0057463E"/>
    <w:rsid w:val="00645D39"/>
    <w:rsid w:val="006707E2"/>
    <w:rsid w:val="00706232"/>
    <w:rsid w:val="00791DE5"/>
    <w:rsid w:val="0081451D"/>
    <w:rsid w:val="008324DB"/>
    <w:rsid w:val="00923B34"/>
    <w:rsid w:val="00973BE9"/>
    <w:rsid w:val="009763D1"/>
    <w:rsid w:val="0098438B"/>
    <w:rsid w:val="009E0FDF"/>
    <w:rsid w:val="00A03945"/>
    <w:rsid w:val="00A15CCE"/>
    <w:rsid w:val="00B82037"/>
    <w:rsid w:val="00BC7A41"/>
    <w:rsid w:val="00C261D5"/>
    <w:rsid w:val="00C90945"/>
    <w:rsid w:val="00CA71CB"/>
    <w:rsid w:val="00D10721"/>
    <w:rsid w:val="00DB0964"/>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4290">
      <w:bodyDiv w:val="1"/>
      <w:marLeft w:val="0"/>
      <w:marRight w:val="0"/>
      <w:marTop w:val="0"/>
      <w:marBottom w:val="0"/>
      <w:divBdr>
        <w:top w:val="none" w:sz="0" w:space="0" w:color="auto"/>
        <w:left w:val="none" w:sz="0" w:space="0" w:color="auto"/>
        <w:bottom w:val="none" w:sz="0" w:space="0" w:color="auto"/>
        <w:right w:val="none" w:sz="0" w:space="0" w:color="auto"/>
      </w:divBdr>
    </w:div>
    <w:div w:id="1436247972">
      <w:bodyDiv w:val="1"/>
      <w:marLeft w:val="0"/>
      <w:marRight w:val="0"/>
      <w:marTop w:val="0"/>
      <w:marBottom w:val="0"/>
      <w:divBdr>
        <w:top w:val="none" w:sz="0" w:space="0" w:color="auto"/>
        <w:left w:val="none" w:sz="0" w:space="0" w:color="auto"/>
        <w:bottom w:val="none" w:sz="0" w:space="0" w:color="auto"/>
        <w:right w:val="none" w:sz="0" w:space="0" w:color="auto"/>
      </w:divBdr>
      <w:divsChild>
        <w:div w:id="657196424">
          <w:marLeft w:val="0"/>
          <w:marRight w:val="806"/>
          <w:marTop w:val="0"/>
          <w:marBottom w:val="0"/>
          <w:divBdr>
            <w:top w:val="none" w:sz="0" w:space="0" w:color="auto"/>
            <w:left w:val="none" w:sz="0" w:space="0" w:color="auto"/>
            <w:bottom w:val="none" w:sz="0" w:space="0" w:color="auto"/>
            <w:right w:val="none" w:sz="0" w:space="0" w:color="auto"/>
          </w:divBdr>
        </w:div>
        <w:div w:id="1466509073">
          <w:marLeft w:val="0"/>
          <w:marRight w:val="806"/>
          <w:marTop w:val="0"/>
          <w:marBottom w:val="0"/>
          <w:divBdr>
            <w:top w:val="none" w:sz="0" w:space="0" w:color="auto"/>
            <w:left w:val="none" w:sz="0" w:space="0" w:color="auto"/>
            <w:bottom w:val="none" w:sz="0" w:space="0" w:color="auto"/>
            <w:right w:val="none" w:sz="0" w:space="0" w:color="auto"/>
          </w:divBdr>
        </w:div>
        <w:div w:id="68581970">
          <w:marLeft w:val="0"/>
          <w:marRight w:val="806"/>
          <w:marTop w:val="0"/>
          <w:marBottom w:val="0"/>
          <w:divBdr>
            <w:top w:val="none" w:sz="0" w:space="0" w:color="auto"/>
            <w:left w:val="none" w:sz="0" w:space="0" w:color="auto"/>
            <w:bottom w:val="none" w:sz="0" w:space="0" w:color="auto"/>
            <w:right w:val="none" w:sz="0" w:space="0" w:color="auto"/>
          </w:divBdr>
        </w:div>
        <w:div w:id="604772480">
          <w:marLeft w:val="0"/>
          <w:marRight w:val="806"/>
          <w:marTop w:val="0"/>
          <w:marBottom w:val="0"/>
          <w:divBdr>
            <w:top w:val="none" w:sz="0" w:space="0" w:color="auto"/>
            <w:left w:val="none" w:sz="0" w:space="0" w:color="auto"/>
            <w:bottom w:val="none" w:sz="0" w:space="0" w:color="auto"/>
            <w:right w:val="none" w:sz="0" w:space="0" w:color="auto"/>
          </w:divBdr>
        </w:div>
        <w:div w:id="565456935">
          <w:marLeft w:val="0"/>
          <w:marRight w:val="806"/>
          <w:marTop w:val="0"/>
          <w:marBottom w:val="0"/>
          <w:divBdr>
            <w:top w:val="none" w:sz="0" w:space="0" w:color="auto"/>
            <w:left w:val="none" w:sz="0" w:space="0" w:color="auto"/>
            <w:bottom w:val="none" w:sz="0" w:space="0" w:color="auto"/>
            <w:right w:val="none" w:sz="0" w:space="0" w:color="auto"/>
          </w:divBdr>
        </w:div>
        <w:div w:id="1360935792">
          <w:marLeft w:val="0"/>
          <w:marRight w:val="80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gha.med.sa/arabic/eServices/Documents/Services-UserManual/Find-a-Physician-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Pages/find-physician-detail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AAFA5416-9A53-4007-AF43-2FCD4D4866CE}"/>
</file>

<file path=customXml/itemProps3.xml><?xml version="1.0" encoding="utf-8"?>
<ds:datastoreItem xmlns:ds="http://schemas.openxmlformats.org/officeDocument/2006/customXml" ds:itemID="{3C492630-9E87-4450-8772-C7D5EFFFECA0}"/>
</file>

<file path=customXml/itemProps4.xml><?xml version="1.0" encoding="utf-8"?>
<ds:datastoreItem xmlns:ds="http://schemas.openxmlformats.org/officeDocument/2006/customXml" ds:itemID="{B9ADEE60-48C7-4A12-BCEF-5F0BF30ADD78}"/>
</file>

<file path=docProps/app.xml><?xml version="1.0" encoding="utf-8"?>
<Properties xmlns="http://schemas.openxmlformats.org/officeDocument/2006/extended-properties" xmlns:vt="http://schemas.openxmlformats.org/officeDocument/2006/docPropsVTypes">
  <Template>Normal</Template>
  <TotalTime>21</TotalTime>
  <Pages>1</Pages>
  <Words>147</Words>
  <Characters>1189</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6</cp:revision>
  <dcterms:created xsi:type="dcterms:W3CDTF">2025-10-01T08:01:00Z</dcterms:created>
  <dcterms:modified xsi:type="dcterms:W3CDTF">2026-02-19T08:49:00Z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